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7" w:rsidRPr="00466FF7" w:rsidRDefault="00466FF7" w:rsidP="00466FF7">
      <w:pPr>
        <w:pStyle w:val="a3"/>
        <w:spacing w:before="0" w:beforeAutospacing="0" w:after="0" w:afterAutospacing="0"/>
        <w:ind w:left="426" w:firstLine="425"/>
        <w:jc w:val="center"/>
        <w:rPr>
          <w:b/>
          <w:color w:val="000000"/>
          <w:sz w:val="32"/>
          <w:szCs w:val="32"/>
        </w:rPr>
      </w:pPr>
      <w:r w:rsidRPr="00466FF7">
        <w:rPr>
          <w:b/>
          <w:color w:val="000000"/>
          <w:sz w:val="32"/>
          <w:szCs w:val="32"/>
        </w:rPr>
        <w:t>Разрешение межличностного конфликта</w:t>
      </w:r>
    </w:p>
    <w:p w:rsidR="00466FF7" w:rsidRPr="00466FF7" w:rsidRDefault="00466FF7" w:rsidP="00466FF7">
      <w:pPr>
        <w:pStyle w:val="a3"/>
        <w:spacing w:before="0" w:beforeAutospacing="0" w:after="0" w:afterAutospacing="0"/>
        <w:ind w:left="426" w:firstLine="425"/>
        <w:rPr>
          <w:color w:val="000000"/>
          <w:sz w:val="16"/>
          <w:szCs w:val="16"/>
        </w:rPr>
      </w:pP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466FF7">
        <w:rPr>
          <w:b/>
          <w:color w:val="000000"/>
        </w:rPr>
        <w:t>Одним из важных шагов в разрешении межличностного конфликта является признание (правда, нелегко дающееся большинству людей), что взаимовыгодное решение возникшей спорной проблемы существует.</w:t>
      </w:r>
      <w:r w:rsidRPr="00466FF7">
        <w:rPr>
          <w:color w:val="000000"/>
        </w:rPr>
        <w:t xml:space="preserve"> 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466FF7">
        <w:rPr>
          <w:color w:val="000000"/>
        </w:rPr>
        <w:t xml:space="preserve">А если такое признание появилось, то, по словам известного американского </w:t>
      </w:r>
      <w:proofErr w:type="spellStart"/>
      <w:r w:rsidRPr="00466FF7">
        <w:rPr>
          <w:color w:val="000000"/>
        </w:rPr>
        <w:t>конфликтолога</w:t>
      </w:r>
      <w:proofErr w:type="spellEnd"/>
      <w:r w:rsidRPr="00466FF7">
        <w:rPr>
          <w:color w:val="000000"/>
        </w:rPr>
        <w:t xml:space="preserve"> Д. Дэна необходимо создать такую атмосферу, чтобы оба участника могли выразить свою заинтересованность в справедливом решении проблемы. 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 xml:space="preserve">Необходимо изменить позицию с «ты против меня» </w:t>
      </w:r>
      <w:r w:rsidRPr="00466FF7">
        <w:rPr>
          <w:b/>
          <w:color w:val="000000"/>
        </w:rPr>
        <w:t xml:space="preserve">на «мы против проблемы». </w:t>
      </w:r>
      <w:r w:rsidRPr="00466FF7">
        <w:rPr>
          <w:color w:val="000000"/>
        </w:rPr>
        <w:t>Справедливый компромисс и взаимные уступки могут быть обсуждены наилучшим образом в такой более доверительной обстановке.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 xml:space="preserve">Обсуждая ту же проблему, немецкие </w:t>
      </w:r>
      <w:proofErr w:type="spellStart"/>
      <w:r w:rsidRPr="00466FF7">
        <w:rPr>
          <w:color w:val="000000"/>
        </w:rPr>
        <w:t>конфликтологи</w:t>
      </w:r>
      <w:proofErr w:type="spellEnd"/>
      <w:r w:rsidRPr="00466FF7">
        <w:rPr>
          <w:color w:val="000000"/>
        </w:rPr>
        <w:t xml:space="preserve">  </w:t>
      </w:r>
      <w:proofErr w:type="spellStart"/>
      <w:r w:rsidRPr="00466FF7">
        <w:rPr>
          <w:color w:val="000000"/>
        </w:rPr>
        <w:t>В.Зигерт</w:t>
      </w:r>
      <w:proofErr w:type="spellEnd"/>
      <w:r w:rsidRPr="00466FF7">
        <w:rPr>
          <w:color w:val="000000"/>
        </w:rPr>
        <w:t xml:space="preserve"> и Л. </w:t>
      </w:r>
      <w:proofErr w:type="spellStart"/>
      <w:r w:rsidRPr="00466FF7">
        <w:rPr>
          <w:color w:val="000000"/>
        </w:rPr>
        <w:t>Ланг</w:t>
      </w:r>
      <w:proofErr w:type="spellEnd"/>
      <w:r w:rsidRPr="00466FF7">
        <w:rPr>
          <w:color w:val="000000"/>
        </w:rPr>
        <w:t xml:space="preserve"> сформулировали ряд правил, которыми следует руководствоваться при решении межличностных конфликтов.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rFonts w:ascii="Tahoma" w:hAnsi="Tahoma" w:cs="Tahoma"/>
          <w:b/>
          <w:color w:val="000000"/>
        </w:rPr>
      </w:pPr>
      <w:r w:rsidRPr="00466FF7">
        <w:rPr>
          <w:b/>
          <w:color w:val="000000"/>
        </w:rPr>
        <w:t>Эти правила таковы: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признавать друг друга;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слушать, не перебивая;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демонстрировать понимания роли другого;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выяснить, как другой воспринимает конфликт, как он себя при этом чувствует;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чётко формулировать предмет обсуждения;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устанавливать общие точки зрения;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выяснить, что вас разъединяет;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после этого снова описать содержание конфликта;</w:t>
      </w:r>
    </w:p>
    <w:p w:rsidR="00466FF7" w:rsidRPr="00466FF7" w:rsidRDefault="00466FF7" w:rsidP="00466F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искать общее решение.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rFonts w:ascii="Tahoma" w:hAnsi="Tahoma" w:cs="Tahoma"/>
          <w:b/>
          <w:color w:val="000000"/>
        </w:rPr>
      </w:pPr>
      <w:r w:rsidRPr="00466FF7">
        <w:rPr>
          <w:color w:val="000000"/>
        </w:rPr>
        <w:t xml:space="preserve">Вместе с тем В. </w:t>
      </w:r>
      <w:proofErr w:type="spellStart"/>
      <w:r w:rsidRPr="00466FF7">
        <w:rPr>
          <w:color w:val="000000"/>
        </w:rPr>
        <w:t>Зигерт</w:t>
      </w:r>
      <w:proofErr w:type="spellEnd"/>
      <w:r w:rsidRPr="00466FF7">
        <w:rPr>
          <w:color w:val="000000"/>
        </w:rPr>
        <w:t xml:space="preserve"> и </w:t>
      </w:r>
      <w:proofErr w:type="spellStart"/>
      <w:r w:rsidRPr="00466FF7">
        <w:rPr>
          <w:color w:val="000000"/>
        </w:rPr>
        <w:t>Л.Ланг</w:t>
      </w:r>
      <w:proofErr w:type="spellEnd"/>
      <w:r w:rsidRPr="00466FF7">
        <w:rPr>
          <w:color w:val="000000"/>
        </w:rPr>
        <w:t xml:space="preserve"> описывают и </w:t>
      </w:r>
      <w:r w:rsidRPr="00466FF7">
        <w:rPr>
          <w:b/>
          <w:color w:val="000000"/>
        </w:rPr>
        <w:t>наиболее тяжёлые ошибки, мешающие добиться совместного решения конфликтной ситуации.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Вот основные из них: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партнёр выдвигает в качестве ошибки другого собственный промах;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партнёр не выражает полностью свои потребности;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партнёр принимает «боевую стойку»;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партнёр уходит в сторону;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поведение партнёра диктуется исключительно тактическими соображениями;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партнёр настаивает на признании своей власти;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в ход идёт знание самых уязвимых мест партнёра;</w:t>
      </w:r>
    </w:p>
    <w:p w:rsidR="00466FF7" w:rsidRPr="00466FF7" w:rsidRDefault="00466FF7" w:rsidP="00466FF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припоминаются старые обиды.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При наличии таких ошибок в процессе обсуждения конфликта и поиска путей его разрешения неизбежно в конце концов выявляется победитель и побеждённый, а это значит, что конфликт в большинстве случаев не исчерпывается, медленно и тихо тлеет, с тем чтобы в самый неподходящий момент вспыхнуть ярким пламенем по новому поводу, но с прежними обидами и новыми претензиями.</w:t>
      </w:r>
    </w:p>
    <w:p w:rsidR="00466FF7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rFonts w:ascii="Tahoma" w:hAnsi="Tahoma" w:cs="Tahoma"/>
          <w:b/>
          <w:color w:val="000000"/>
        </w:rPr>
      </w:pPr>
      <w:r w:rsidRPr="00466FF7">
        <w:rPr>
          <w:color w:val="000000"/>
        </w:rPr>
        <w:t xml:space="preserve">Австралийская организация по разрешению конфликтов разработала </w:t>
      </w:r>
      <w:r w:rsidRPr="00466FF7">
        <w:rPr>
          <w:b/>
          <w:color w:val="000000"/>
        </w:rPr>
        <w:t>следующие приёмы разрешения конфликтов: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хочу ли я разрешить конфликт? (будь готов решить проблему);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вижу ли всю картину или только свой уголок? (смотрите шире);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каковы нужды и опасения других (опиши их объективно);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каким может быть объективное решение? (давайте поговорим об этом);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варианты решения (придумайте их как можно больше; отберите те, которые наиболее соответствуют нуждам всех участников);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можем ли мы решить это вместе? (давайте вести дело на равных);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что я чувствую? (я эмоционален? могу ли я: посмотреть на факты; дать остыть эмоциям; поделиться своими чувствами);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что я хочу изменить? (будь честен; нападай не на личность, на проблему); какие новые возможности открываются передо мной? (смотри на плюсы, а не на минусы);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как бы я чувствовал себя в их шкуре? (дай знать, что ты понимаешь их);</w:t>
      </w:r>
    </w:p>
    <w:p w:rsidR="00466FF7" w:rsidRPr="00466FF7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 xml:space="preserve">нужен ли нам нейтральный посредник? (поможет ли это нам лучше понять друг друга и прийти к </w:t>
      </w:r>
      <w:proofErr w:type="spellStart"/>
      <w:r w:rsidRPr="00466FF7">
        <w:rPr>
          <w:color w:val="000000"/>
        </w:rPr>
        <w:t>обоюдоприемлемым</w:t>
      </w:r>
      <w:proofErr w:type="spellEnd"/>
      <w:r w:rsidRPr="00466FF7">
        <w:rPr>
          <w:color w:val="000000"/>
        </w:rPr>
        <w:t xml:space="preserve"> решениям?);</w:t>
      </w:r>
    </w:p>
    <w:p w:rsidR="00466FF7" w:rsidRPr="00DC0B5C" w:rsidRDefault="00466FF7" w:rsidP="00466FF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142"/>
        <w:jc w:val="both"/>
        <w:rPr>
          <w:rFonts w:ascii="Tahoma" w:hAnsi="Tahoma" w:cs="Tahoma"/>
          <w:color w:val="000000"/>
        </w:rPr>
      </w:pPr>
      <w:r w:rsidRPr="00466FF7">
        <w:rPr>
          <w:color w:val="000000"/>
        </w:rPr>
        <w:t>как мы оба можем выиграть? (ищите решения, учитывающие нужды всех участников)</w:t>
      </w: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center"/>
        <w:rPr>
          <w:color w:val="000000"/>
        </w:rPr>
      </w:pP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Методы</w:t>
      </w:r>
      <w:r w:rsidRPr="00DC0B5C">
        <w:rPr>
          <w:b/>
          <w:bCs/>
          <w:color w:val="000000"/>
          <w:sz w:val="28"/>
          <w:szCs w:val="28"/>
        </w:rPr>
        <w:t xml:space="preserve"> поддержания и развития сотрудничества.</w:t>
      </w:r>
    </w:p>
    <w:p w:rsidR="00DC0B5C" w:rsidRP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center"/>
        <w:rPr>
          <w:b/>
          <w:color w:val="000000"/>
          <w:sz w:val="16"/>
          <w:szCs w:val="16"/>
        </w:rPr>
      </w:pP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DC0B5C">
        <w:rPr>
          <w:b/>
          <w:bCs/>
          <w:color w:val="000000"/>
          <w:u w:val="single"/>
        </w:rPr>
        <w:t>Метод согласия.</w:t>
      </w:r>
      <w:r w:rsidRPr="00DC0B5C">
        <w:rPr>
          <w:rStyle w:val="apple-converted-space"/>
          <w:color w:val="000000"/>
        </w:rPr>
        <w:t> </w:t>
      </w:r>
      <w:r w:rsidRPr="00DC0B5C">
        <w:rPr>
          <w:color w:val="000000"/>
        </w:rPr>
        <w:t>Его сущность заключается в вовлечении возможного противника в своё дело; в создании условий, которые исключают противоречие интересов, формируют общие интересы.</w:t>
      </w:r>
    </w:p>
    <w:p w:rsidR="00DC0B5C" w:rsidRP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DC0B5C">
        <w:rPr>
          <w:b/>
          <w:bCs/>
          <w:color w:val="000000"/>
          <w:u w:val="single"/>
        </w:rPr>
        <w:t>Метод практической эмпатии</w:t>
      </w:r>
      <w:r w:rsidRPr="00DC0B5C">
        <w:rPr>
          <w:color w:val="000000"/>
          <w:u w:val="single"/>
        </w:rPr>
        <w:t>.</w:t>
      </w:r>
      <w:r w:rsidRPr="00DC0B5C">
        <w:rPr>
          <w:color w:val="000000"/>
        </w:rPr>
        <w:t xml:space="preserve"> Он предполагает психологическую «настройку» на оппонента, «вхождение» в его положение, понимание его трудностей. На практике этот метод выражается в доброжелательности, выражении сочувствия и готовности оказать партнёру помощь.</w:t>
      </w:r>
    </w:p>
    <w:p w:rsidR="00DC0B5C" w:rsidRP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DC0B5C">
        <w:rPr>
          <w:b/>
          <w:bCs/>
          <w:color w:val="000000"/>
          <w:u w:val="single"/>
        </w:rPr>
        <w:t>Метод сохранения репутации партнёра</w:t>
      </w:r>
      <w:r w:rsidRPr="00DC0B5C">
        <w:rPr>
          <w:color w:val="000000"/>
          <w:u w:val="single"/>
        </w:rPr>
        <w:t>.</w:t>
      </w:r>
      <w:r w:rsidRPr="00DC0B5C">
        <w:rPr>
          <w:color w:val="000000"/>
        </w:rPr>
        <w:t xml:space="preserve"> Конкурент</w:t>
      </w:r>
      <w:r>
        <w:rPr>
          <w:color w:val="000000"/>
        </w:rPr>
        <w:t xml:space="preserve"> </w:t>
      </w:r>
      <w:r w:rsidRPr="00DC0B5C">
        <w:rPr>
          <w:color w:val="000000"/>
        </w:rPr>
        <w:t>- не значит враг. Противник может быть достоин уважения. Авторитет и статус противника подчёркивает собственный статус и авторитет. В любом случае правила межличностного общения предполагают уважительное отношение к партнёру.</w:t>
      </w:r>
    </w:p>
    <w:p w:rsidR="00DC0B5C" w:rsidRP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DC0B5C">
        <w:rPr>
          <w:b/>
          <w:bCs/>
          <w:color w:val="000000"/>
          <w:u w:val="single"/>
        </w:rPr>
        <w:t>Метод исключения социальной дискриминации.</w:t>
      </w:r>
      <w:r w:rsidRPr="00DC0B5C">
        <w:rPr>
          <w:rStyle w:val="apple-converted-space"/>
          <w:color w:val="000000"/>
        </w:rPr>
        <w:t> </w:t>
      </w:r>
      <w:r w:rsidRPr="00DC0B5C">
        <w:rPr>
          <w:color w:val="000000"/>
        </w:rPr>
        <w:t>В основе этого метода лежит недопустимость подчёркивания различий между партнёрами или какого-либо превосходства одного над другим. Одно из правил японского менеджмента звучит так: «Даже если вы делаете работу лучше других, не ведите себя как победитель».</w:t>
      </w:r>
    </w:p>
    <w:p w:rsidR="00DC0B5C" w:rsidRP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</w:p>
    <w:p w:rsid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DC0B5C">
        <w:rPr>
          <w:b/>
          <w:bCs/>
          <w:color w:val="000000"/>
          <w:u w:val="single"/>
        </w:rPr>
        <w:t>Метод психологического настраивания.</w:t>
      </w:r>
      <w:r w:rsidRPr="00DC0B5C">
        <w:rPr>
          <w:rStyle w:val="apple-converted-space"/>
          <w:color w:val="000000"/>
        </w:rPr>
        <w:t> </w:t>
      </w:r>
      <w:r w:rsidRPr="00DC0B5C">
        <w:rPr>
          <w:color w:val="000000"/>
        </w:rPr>
        <w:t>В отличие от метода практической эмпатии он предполагает многообразное и позитивное воздействие на партнёра. В целом, это воздействие сводится к современному информированию партнёра о возможных или предстоящих переменах, обсуждению с ним дальнейших последствий и т.п.</w:t>
      </w:r>
    </w:p>
    <w:p w:rsidR="00DC0B5C" w:rsidRP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</w:p>
    <w:p w:rsidR="00DC0B5C" w:rsidRPr="00DC0B5C" w:rsidRDefault="00DC0B5C" w:rsidP="00DC0B5C">
      <w:pPr>
        <w:pStyle w:val="a3"/>
        <w:tabs>
          <w:tab w:val="left" w:pos="-709"/>
          <w:tab w:val="left" w:pos="-426"/>
        </w:tabs>
        <w:spacing w:before="0" w:beforeAutospacing="0" w:after="0" w:afterAutospacing="0"/>
        <w:ind w:firstLine="142"/>
        <w:jc w:val="both"/>
        <w:rPr>
          <w:color w:val="000000"/>
        </w:rPr>
      </w:pPr>
      <w:r w:rsidRPr="00DC0B5C">
        <w:rPr>
          <w:b/>
          <w:bCs/>
          <w:color w:val="000000"/>
          <w:u w:val="single"/>
        </w:rPr>
        <w:t>Метод психологического «поглаживания».</w:t>
      </w:r>
      <w:r w:rsidRPr="00DC0B5C">
        <w:rPr>
          <w:rStyle w:val="apple-converted-space"/>
          <w:color w:val="000000"/>
        </w:rPr>
        <w:t> </w:t>
      </w:r>
      <w:r w:rsidRPr="00DC0B5C">
        <w:rPr>
          <w:color w:val="000000"/>
        </w:rPr>
        <w:t>Он заключается в постоянной и последовательной деятельности по поддержанию хорошего настроения, положительных эмоций, для чего используются различные поводы</w:t>
      </w:r>
      <w:r>
        <w:rPr>
          <w:color w:val="000000"/>
        </w:rPr>
        <w:t xml:space="preserve"> (презентации, юбилеи и т.д.). Э</w:t>
      </w:r>
      <w:r w:rsidRPr="00DC0B5C">
        <w:rPr>
          <w:color w:val="000000"/>
        </w:rPr>
        <w:t>тот метод позволяет снять напряжение, вызвать чувство симпатии и, таким образом, затрудни</w:t>
      </w:r>
      <w:r>
        <w:rPr>
          <w:color w:val="000000"/>
        </w:rPr>
        <w:t xml:space="preserve">ть возникновение конфликта. </w:t>
      </w:r>
    </w:p>
    <w:p w:rsidR="00DC0B5C" w:rsidRPr="00DC0B5C" w:rsidRDefault="00DC0B5C" w:rsidP="00DC0B5C">
      <w:pPr>
        <w:pStyle w:val="a3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142"/>
        <w:jc w:val="center"/>
        <w:rPr>
          <w:b/>
          <w:color w:val="000000"/>
        </w:rPr>
      </w:pPr>
    </w:p>
    <w:p w:rsidR="00613DDC" w:rsidRPr="00466FF7" w:rsidRDefault="00466FF7" w:rsidP="00466FF7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142"/>
        <w:jc w:val="center"/>
        <w:rPr>
          <w:rFonts w:ascii="Tahoma" w:hAnsi="Tahoma" w:cs="Tahoma"/>
          <w:b/>
          <w:color w:val="000000"/>
        </w:rPr>
      </w:pPr>
      <w:r w:rsidRPr="00466FF7">
        <w:rPr>
          <w:b/>
          <w:color w:val="000000"/>
        </w:rPr>
        <w:t>Приятного и конструктивного общения !</w:t>
      </w:r>
    </w:p>
    <w:sectPr w:rsidR="00613DDC" w:rsidRPr="00466FF7" w:rsidSect="00466FF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229E"/>
    <w:multiLevelType w:val="multilevel"/>
    <w:tmpl w:val="60B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2780"/>
    <w:multiLevelType w:val="multilevel"/>
    <w:tmpl w:val="3B12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46A6D"/>
    <w:multiLevelType w:val="multilevel"/>
    <w:tmpl w:val="718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D336D"/>
    <w:multiLevelType w:val="multilevel"/>
    <w:tmpl w:val="2D1A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66FF7"/>
    <w:rsid w:val="00466FF7"/>
    <w:rsid w:val="00613DDC"/>
    <w:rsid w:val="00742517"/>
    <w:rsid w:val="00B34F2C"/>
    <w:rsid w:val="00D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2017-03-21T05:13:00Z</cp:lastPrinted>
  <dcterms:created xsi:type="dcterms:W3CDTF">2017-03-21T04:33:00Z</dcterms:created>
  <dcterms:modified xsi:type="dcterms:W3CDTF">2017-03-21T05:18:00Z</dcterms:modified>
</cp:coreProperties>
</file>