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1" w:rsidRPr="00795D01" w:rsidRDefault="00795D01" w:rsidP="00795D01">
      <w:pPr>
        <w:shd w:val="clear" w:color="auto" w:fill="FFFFFF"/>
        <w:ind w:left="5" w:right="5" w:firstLine="264"/>
        <w:jc w:val="center"/>
        <w:rPr>
          <w:rFonts w:ascii="BIP" w:hAnsi="BIP" w:cs="Davida Cyr"/>
          <w:color w:val="C00000"/>
          <w:sz w:val="44"/>
          <w:szCs w:val="44"/>
        </w:rPr>
      </w:pPr>
      <w:r w:rsidRPr="00795D01">
        <w:rPr>
          <w:rFonts w:ascii="BIP" w:hAnsi="BIP" w:cs="Davida Cyr"/>
          <w:color w:val="C00000"/>
          <w:sz w:val="44"/>
          <w:szCs w:val="44"/>
        </w:rPr>
        <w:t xml:space="preserve"> «Детская истерика»</w:t>
      </w:r>
    </w:p>
    <w:p w:rsidR="00795D01" w:rsidRPr="00E12D5E" w:rsidRDefault="00795D01" w:rsidP="0053520E">
      <w:pPr>
        <w:shd w:val="clear" w:color="auto" w:fill="FFFFFF"/>
        <w:ind w:left="5" w:right="5" w:firstLine="264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>Возрастной период от одного года до двух лет характеризуется прояв</w:t>
      </w:r>
      <w:r w:rsidRPr="00E12D5E">
        <w:rPr>
          <w:color w:val="000000"/>
          <w:sz w:val="28"/>
          <w:szCs w:val="28"/>
        </w:rPr>
        <w:softHyphen/>
        <w:t>лением вспышек ярости. Сначала дети могут сердиться на неодушевлен</w:t>
      </w:r>
      <w:r w:rsidRPr="00E12D5E">
        <w:rPr>
          <w:color w:val="000000"/>
          <w:sz w:val="28"/>
          <w:szCs w:val="28"/>
        </w:rPr>
        <w:softHyphen/>
        <w:t>ные предметы: стул, о который ударился, рукавичка, которая никак не хочет надеваться на руку. Затем гнев распространяется на взрослых, окружающих малыша: на маму, папу, бабушку, дедушку, брата или сестру. Но гневные вспышки, как правило, пока скоротечны, проходят так же</w:t>
      </w:r>
      <w:r w:rsidR="0053520E">
        <w:rPr>
          <w:sz w:val="28"/>
          <w:szCs w:val="28"/>
        </w:rPr>
        <w:t xml:space="preserve"> </w:t>
      </w:r>
      <w:bookmarkStart w:id="0" w:name="_GoBack"/>
      <w:bookmarkEnd w:id="0"/>
      <w:r w:rsidRPr="00E12D5E">
        <w:rPr>
          <w:color w:val="000000"/>
          <w:sz w:val="28"/>
          <w:szCs w:val="28"/>
        </w:rPr>
        <w:t>быстро, как и возникают. Для того чтобы понять, почему ребенок злится необходимо учитывать его возраст и психические возможности.</w:t>
      </w:r>
    </w:p>
    <w:p w:rsidR="00795D01" w:rsidRPr="00E12D5E" w:rsidRDefault="00795D01" w:rsidP="00795D01">
      <w:pPr>
        <w:shd w:val="clear" w:color="auto" w:fill="FFFFFF"/>
        <w:ind w:left="14" w:firstLine="264"/>
        <w:jc w:val="both"/>
        <w:rPr>
          <w:color w:val="000000"/>
          <w:sz w:val="28"/>
          <w:szCs w:val="28"/>
        </w:rPr>
      </w:pPr>
      <w:r w:rsidRPr="00E12D5E">
        <w:rPr>
          <w:color w:val="000000"/>
          <w:sz w:val="28"/>
          <w:szCs w:val="28"/>
        </w:rPr>
        <w:t>В 2 года малыш может быть раздражен тем, что родители не покупают ему новую игрушку, не разрешают съесть шоколадку, уводят с детской площадки или выключают телевизор в то время, когда показывают мультики. Вспышки ярости двухлетних детей требуют терпения со сторону родителей. «Главное различие в обращении со вспыльчивыми двухлетними и четырехлетними детьми — рост и вес ребенка, так как меньшего гораз</w:t>
      </w:r>
      <w:r w:rsidRPr="00E12D5E">
        <w:rPr>
          <w:color w:val="000000"/>
          <w:sz w:val="28"/>
          <w:szCs w:val="28"/>
        </w:rPr>
        <w:softHyphen/>
        <w:t xml:space="preserve">до легче удержать физически или поднять и унести» </w:t>
      </w:r>
      <w:r w:rsidRPr="00E12D5E">
        <w:rPr>
          <w:iCs/>
          <w:color w:val="000000"/>
          <w:sz w:val="28"/>
          <w:szCs w:val="28"/>
        </w:rPr>
        <w:t>(</w:t>
      </w:r>
      <w:proofErr w:type="spellStart"/>
      <w:r w:rsidRPr="00E12D5E">
        <w:rPr>
          <w:iCs/>
          <w:color w:val="000000"/>
          <w:sz w:val="28"/>
          <w:szCs w:val="28"/>
        </w:rPr>
        <w:t>Лешли</w:t>
      </w:r>
      <w:proofErr w:type="spellEnd"/>
      <w:r w:rsidRPr="00E12D5E">
        <w:rPr>
          <w:iCs/>
          <w:color w:val="000000"/>
          <w:sz w:val="28"/>
          <w:szCs w:val="28"/>
        </w:rPr>
        <w:t xml:space="preserve">., </w:t>
      </w:r>
      <w:r w:rsidRPr="00E12D5E">
        <w:rPr>
          <w:color w:val="000000"/>
          <w:sz w:val="28"/>
          <w:szCs w:val="28"/>
        </w:rPr>
        <w:t xml:space="preserve">1991, с. 165). Внимательные родители, наблюдая за поведенческими реакциями ребенка, могут предотвратить припадок ярости. Г. </w:t>
      </w:r>
      <w:proofErr w:type="spellStart"/>
      <w:r w:rsidRPr="00E12D5E">
        <w:rPr>
          <w:color w:val="000000"/>
          <w:sz w:val="28"/>
          <w:szCs w:val="28"/>
        </w:rPr>
        <w:t>Паренс</w:t>
      </w:r>
      <w:proofErr w:type="spellEnd"/>
      <w:r w:rsidRPr="00E12D5E">
        <w:rPr>
          <w:color w:val="000000"/>
          <w:sz w:val="28"/>
          <w:szCs w:val="28"/>
        </w:rPr>
        <w:t xml:space="preserve"> (1997) отме</w:t>
      </w:r>
      <w:r w:rsidRPr="00E12D5E">
        <w:rPr>
          <w:color w:val="000000"/>
          <w:sz w:val="28"/>
          <w:szCs w:val="28"/>
        </w:rPr>
        <w:softHyphen/>
        <w:t>чает, что «в ситуации, когда ребенком овладевает ярость, он теряет пред</w:t>
      </w:r>
      <w:r w:rsidRPr="00E12D5E">
        <w:rPr>
          <w:color w:val="000000"/>
          <w:sz w:val="28"/>
          <w:szCs w:val="28"/>
        </w:rPr>
        <w:softHyphen/>
        <w:t>ставление о реальности, о том, что его потребность может быть удовлет</w:t>
      </w:r>
      <w:r w:rsidRPr="00E12D5E">
        <w:rPr>
          <w:color w:val="000000"/>
          <w:sz w:val="28"/>
          <w:szCs w:val="28"/>
        </w:rPr>
        <w:softHyphen/>
        <w:t>ворена». Реакции ярости ребенка проходят определенные фазы, которые графически можно изобразить следующим образом.</w:t>
      </w:r>
    </w:p>
    <w:p w:rsidR="00795D01" w:rsidRPr="00E12D5E" w:rsidRDefault="00795D01" w:rsidP="00795D01">
      <w:pPr>
        <w:shd w:val="clear" w:color="auto" w:fill="FFFFFF"/>
        <w:ind w:left="14" w:firstLine="264"/>
        <w:rPr>
          <w:color w:val="000000"/>
          <w:sz w:val="28"/>
          <w:szCs w:val="28"/>
        </w:rPr>
      </w:pPr>
    </w:p>
    <w:p w:rsidR="00795D01" w:rsidRPr="00E12D5E" w:rsidRDefault="00795D01" w:rsidP="00795D01">
      <w:pPr>
        <w:shd w:val="clear" w:color="auto" w:fill="FFFFFF"/>
        <w:ind w:left="14" w:firstLine="26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172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  <a:lum bright="-3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01" w:rsidRPr="00E12D5E" w:rsidRDefault="00795D01" w:rsidP="00795D01">
      <w:pPr>
        <w:ind w:left="672" w:right="610"/>
        <w:rPr>
          <w:sz w:val="28"/>
          <w:szCs w:val="28"/>
        </w:rPr>
      </w:pPr>
    </w:p>
    <w:p w:rsidR="00795D01" w:rsidRPr="00E12D5E" w:rsidRDefault="00795D01" w:rsidP="00795D01">
      <w:pPr>
        <w:shd w:val="clear" w:color="auto" w:fill="FFFFFF"/>
        <w:ind w:left="96" w:right="192" w:firstLine="302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>На первой фазе (восходящий сегмент) ребенок испытывает сильно эмоциональное напряжение, которое может сопровождаться, например, громким плачем. Успокоить ребенка в этот момент практически невоз</w:t>
      </w:r>
      <w:r w:rsidRPr="00E12D5E">
        <w:rPr>
          <w:color w:val="000000"/>
          <w:sz w:val="28"/>
          <w:szCs w:val="28"/>
        </w:rPr>
        <w:softHyphen/>
        <w:t xml:space="preserve">можно или, как отмечает Г. </w:t>
      </w:r>
      <w:proofErr w:type="spellStart"/>
      <w:r w:rsidRPr="00E12D5E">
        <w:rPr>
          <w:color w:val="000000"/>
          <w:sz w:val="28"/>
          <w:szCs w:val="28"/>
        </w:rPr>
        <w:t>Паренс</w:t>
      </w:r>
      <w:proofErr w:type="spellEnd"/>
      <w:r w:rsidRPr="00E12D5E">
        <w:rPr>
          <w:color w:val="000000"/>
          <w:sz w:val="28"/>
          <w:szCs w:val="28"/>
        </w:rPr>
        <w:t>, уже поздно. Мы можем попросить ребенка успокоиться, погладить его, но и наши слова, и наши действия он будет способен воспринимать только на второй фазе (гребень), когда частично освободится от своего гнева.</w:t>
      </w:r>
    </w:p>
    <w:p w:rsidR="00795D01" w:rsidRPr="00E12D5E" w:rsidRDefault="00795D01" w:rsidP="00795D01">
      <w:pPr>
        <w:shd w:val="clear" w:color="auto" w:fill="FFFFFF"/>
        <w:ind w:left="72" w:right="274" w:firstLine="293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>Воздействие на ребенка окажется наиболее эффективным на фазе нисходящего сегмента, когда он постепенно будет обретать контроль над своими чувствами.</w:t>
      </w:r>
    </w:p>
    <w:p w:rsidR="00795D01" w:rsidRPr="00E12D5E" w:rsidRDefault="00795D01" w:rsidP="00795D01">
      <w:pPr>
        <w:shd w:val="clear" w:color="auto" w:fill="FFFFFF"/>
        <w:ind w:left="53" w:right="288" w:firstLine="298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>Несмотря ни на что родители должны проявлять заботу о малыше стараться успокоить его, разговаривать с ним доброжелательным тоном.</w:t>
      </w:r>
    </w:p>
    <w:p w:rsidR="00795D01" w:rsidRPr="00E12D5E" w:rsidRDefault="00795D01" w:rsidP="00795D01">
      <w:pPr>
        <w:shd w:val="clear" w:color="auto" w:fill="FFFFFF"/>
        <w:ind w:right="288" w:firstLine="302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 xml:space="preserve">Маленьким детям, которые еще не умеют разговаривать (или </w:t>
      </w:r>
      <w:proofErr w:type="gramStart"/>
      <w:r w:rsidRPr="00E12D5E">
        <w:rPr>
          <w:color w:val="000000"/>
          <w:sz w:val="28"/>
          <w:szCs w:val="28"/>
        </w:rPr>
        <w:t>плоха</w:t>
      </w:r>
      <w:proofErr w:type="gramEnd"/>
      <w:r w:rsidRPr="00E12D5E">
        <w:rPr>
          <w:color w:val="000000"/>
          <w:sz w:val="28"/>
          <w:szCs w:val="28"/>
        </w:rPr>
        <w:t xml:space="preserve"> разговаривают), чаще свойственны проявления </w:t>
      </w:r>
      <w:r>
        <w:rPr>
          <w:color w:val="000000"/>
          <w:sz w:val="28"/>
          <w:szCs w:val="28"/>
        </w:rPr>
        <w:t>невербальной истерики</w:t>
      </w:r>
      <w:r w:rsidRPr="00E12D5E">
        <w:rPr>
          <w:color w:val="000000"/>
          <w:sz w:val="28"/>
          <w:szCs w:val="28"/>
        </w:rPr>
        <w:t>. Она может проявляться в следующих формах: драка, укусы, отталкива</w:t>
      </w:r>
      <w:r w:rsidRPr="00E12D5E">
        <w:rPr>
          <w:color w:val="000000"/>
          <w:sz w:val="28"/>
          <w:szCs w:val="28"/>
        </w:rPr>
        <w:softHyphen/>
        <w:t xml:space="preserve">ние находящихся поблизости детей и взрослых, разбрасывание вещей </w:t>
      </w:r>
      <w:r>
        <w:rPr>
          <w:color w:val="000000"/>
          <w:sz w:val="28"/>
          <w:szCs w:val="28"/>
        </w:rPr>
        <w:t>и</w:t>
      </w:r>
      <w:r w:rsidRPr="00E12D5E">
        <w:rPr>
          <w:color w:val="000000"/>
          <w:sz w:val="28"/>
          <w:szCs w:val="28"/>
        </w:rPr>
        <w:t xml:space="preserve"> др. С этим </w:t>
      </w:r>
      <w:r w:rsidRPr="00E12D5E">
        <w:rPr>
          <w:color w:val="000000"/>
          <w:sz w:val="28"/>
          <w:szCs w:val="28"/>
        </w:rPr>
        <w:lastRenderedPageBreak/>
        <w:t xml:space="preserve">связаны обращения многих родителей, которые приходят на консультацию к психологу, жалуясь на то, что трехлетний ребенок обижает (бьет, толкает) младшего брата или сестру. Кроме того, помимо </w:t>
      </w:r>
      <w:r>
        <w:rPr>
          <w:color w:val="000000"/>
          <w:sz w:val="28"/>
          <w:szCs w:val="28"/>
        </w:rPr>
        <w:t>невербальной истерики</w:t>
      </w:r>
      <w:r w:rsidRPr="00E12D5E">
        <w:rPr>
          <w:color w:val="000000"/>
          <w:sz w:val="28"/>
          <w:szCs w:val="28"/>
        </w:rPr>
        <w:t xml:space="preserve"> в поведении детей может прослеживаться и вер</w:t>
      </w:r>
      <w:r w:rsidRPr="00E12D5E">
        <w:rPr>
          <w:color w:val="000000"/>
          <w:sz w:val="28"/>
          <w:szCs w:val="28"/>
        </w:rPr>
        <w:softHyphen/>
        <w:t>бальная агрессия, например, употребление грубых и обидных слов.</w:t>
      </w:r>
    </w:p>
    <w:p w:rsidR="00795D01" w:rsidRPr="00E12D5E" w:rsidRDefault="00795D01" w:rsidP="00795D01">
      <w:pPr>
        <w:shd w:val="clear" w:color="auto" w:fill="FFFFFF"/>
        <w:ind w:left="110" w:right="86" w:firstLine="274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родители могут</w:t>
      </w:r>
      <w:r w:rsidRPr="00E12D5E">
        <w:rPr>
          <w:color w:val="000000"/>
          <w:sz w:val="28"/>
          <w:szCs w:val="28"/>
        </w:rPr>
        <w:t xml:space="preserve"> использовать:</w:t>
      </w:r>
    </w:p>
    <w:p w:rsidR="00795D01" w:rsidRPr="00E12D5E" w:rsidRDefault="00795D01" w:rsidP="00795D01">
      <w:pPr>
        <w:widowControl w:val="0"/>
        <w:numPr>
          <w:ilvl w:val="0"/>
          <w:numId w:val="1"/>
        </w:numPr>
        <w:shd w:val="clear" w:color="auto" w:fill="FFFFFF"/>
        <w:tabs>
          <w:tab w:val="clear" w:pos="1856"/>
          <w:tab w:val="num" w:pos="993"/>
        </w:tabs>
        <w:autoSpaceDE w:val="0"/>
        <w:autoSpaceDN w:val="0"/>
        <w:adjustRightInd w:val="0"/>
        <w:ind w:left="567" w:right="101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 xml:space="preserve">использование физического препятствия перед назревающей вспышкой гнева (например, Д. </w:t>
      </w:r>
      <w:proofErr w:type="spellStart"/>
      <w:r w:rsidRPr="00E12D5E">
        <w:rPr>
          <w:color w:val="000000"/>
          <w:sz w:val="28"/>
          <w:szCs w:val="28"/>
        </w:rPr>
        <w:t>Лешли</w:t>
      </w:r>
      <w:proofErr w:type="spellEnd"/>
      <w:r w:rsidRPr="00E12D5E">
        <w:rPr>
          <w:color w:val="000000"/>
          <w:sz w:val="28"/>
          <w:szCs w:val="28"/>
        </w:rPr>
        <w:t xml:space="preserve"> (1991) советует остановить занесенную для удара руку, удержать за плечи и твердо сказать «нельзя»);</w:t>
      </w:r>
    </w:p>
    <w:p w:rsidR="00795D01" w:rsidRPr="00E12D5E" w:rsidRDefault="00795D01" w:rsidP="00795D01">
      <w:pPr>
        <w:widowControl w:val="0"/>
        <w:numPr>
          <w:ilvl w:val="0"/>
          <w:numId w:val="1"/>
        </w:numPr>
        <w:shd w:val="clear" w:color="auto" w:fill="FFFFFF"/>
        <w:tabs>
          <w:tab w:val="clear" w:pos="1856"/>
          <w:tab w:val="num" w:pos="993"/>
        </w:tabs>
        <w:autoSpaceDE w:val="0"/>
        <w:autoSpaceDN w:val="0"/>
        <w:adjustRightInd w:val="0"/>
        <w:ind w:left="567" w:right="125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>отвлечение внимания малыша интересной игрушкой или каким-либо занятием;</w:t>
      </w:r>
    </w:p>
    <w:p w:rsidR="00795D01" w:rsidRPr="00E12D5E" w:rsidRDefault="00795D01" w:rsidP="00795D01">
      <w:pPr>
        <w:widowControl w:val="0"/>
        <w:numPr>
          <w:ilvl w:val="0"/>
          <w:numId w:val="1"/>
        </w:numPr>
        <w:shd w:val="clear" w:color="auto" w:fill="FFFFFF"/>
        <w:tabs>
          <w:tab w:val="clear" w:pos="1856"/>
          <w:tab w:val="num" w:pos="993"/>
        </w:tabs>
        <w:autoSpaceDE w:val="0"/>
        <w:autoSpaceDN w:val="0"/>
        <w:adjustRightInd w:val="0"/>
        <w:ind w:left="567" w:right="130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>мягкое физическое манипулирование (спокойно взять ребенка на руки и унести его с места конфликта);</w:t>
      </w:r>
    </w:p>
    <w:p w:rsidR="00795D01" w:rsidRPr="00E12D5E" w:rsidRDefault="00795D01" w:rsidP="00795D01">
      <w:pPr>
        <w:shd w:val="clear" w:color="auto" w:fill="FFFFFF"/>
        <w:ind w:left="96" w:right="206" w:firstLine="178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 xml:space="preserve">На становление </w:t>
      </w:r>
      <w:r>
        <w:rPr>
          <w:color w:val="000000"/>
          <w:sz w:val="28"/>
          <w:szCs w:val="28"/>
        </w:rPr>
        <w:t>истеричного</w:t>
      </w:r>
      <w:r w:rsidRPr="00E12D5E">
        <w:rPr>
          <w:color w:val="000000"/>
          <w:sz w:val="28"/>
          <w:szCs w:val="28"/>
        </w:rPr>
        <w:t xml:space="preserve"> поведения влияет множество факторов и прежде всего семейные взаимоотношения. В семьях, где между родителями</w:t>
      </w:r>
      <w:r w:rsidRPr="00E12D5E">
        <w:rPr>
          <w:sz w:val="28"/>
          <w:szCs w:val="28"/>
        </w:rPr>
        <w:t xml:space="preserve"> </w:t>
      </w:r>
      <w:r w:rsidRPr="00E12D5E">
        <w:rPr>
          <w:color w:val="000000"/>
          <w:sz w:val="28"/>
          <w:szCs w:val="28"/>
        </w:rPr>
        <w:t>существуют разногласия, ссоры, как правило, дети более раздражитель</w:t>
      </w:r>
      <w:r w:rsidRPr="00E12D5E">
        <w:rPr>
          <w:color w:val="000000"/>
          <w:sz w:val="28"/>
          <w:szCs w:val="28"/>
        </w:rPr>
        <w:softHyphen/>
        <w:t>ны и вспыльчивы. Если во взаимоотношениях ребенка с матерью не на</w:t>
      </w:r>
      <w:r w:rsidRPr="00E12D5E">
        <w:rPr>
          <w:color w:val="000000"/>
          <w:sz w:val="28"/>
          <w:szCs w:val="28"/>
        </w:rPr>
        <w:softHyphen/>
        <w:t>блюдалось надежной привязанности, то возможно, что в будущем для него станут характерными эмоциональные вспышки. Если один или оба родителя часто проявляют нерешительность в критических ситуациях (купить или не купить игрушку, дать или не дать сладкое), то ребенок, скорее всего, начнет манипулировать взрослым с целью достижения желаемого. Аналогичный эффект может иметь и непоследовательность в воспитании ребенка.</w:t>
      </w:r>
    </w:p>
    <w:p w:rsidR="00795D01" w:rsidRPr="00E12D5E" w:rsidRDefault="00795D01" w:rsidP="00795D01">
      <w:pPr>
        <w:shd w:val="clear" w:color="auto" w:fill="FFFFFF"/>
        <w:ind w:left="48" w:right="19" w:firstLine="288"/>
        <w:jc w:val="both"/>
        <w:rPr>
          <w:sz w:val="28"/>
          <w:szCs w:val="28"/>
        </w:rPr>
      </w:pPr>
      <w:r w:rsidRPr="00E12D5E">
        <w:rPr>
          <w:color w:val="000000"/>
          <w:sz w:val="28"/>
          <w:szCs w:val="28"/>
        </w:rPr>
        <w:t xml:space="preserve">В семьях, в которых растут несколько детей, также важна гармония во взаимоотношениях старших и младших. </w:t>
      </w:r>
      <w:r>
        <w:rPr>
          <w:color w:val="000000"/>
          <w:sz w:val="28"/>
          <w:szCs w:val="28"/>
        </w:rPr>
        <w:t>Истеричное</w:t>
      </w:r>
      <w:r w:rsidRPr="00E12D5E">
        <w:rPr>
          <w:color w:val="000000"/>
          <w:sz w:val="28"/>
          <w:szCs w:val="28"/>
        </w:rPr>
        <w:t xml:space="preserve"> поведение стар</w:t>
      </w:r>
      <w:r w:rsidRPr="00E12D5E">
        <w:rPr>
          <w:color w:val="000000"/>
          <w:sz w:val="28"/>
          <w:szCs w:val="28"/>
        </w:rPr>
        <w:softHyphen/>
        <w:t>шего брата или сестры с легкостью усваивается малышом.</w:t>
      </w:r>
    </w:p>
    <w:p w:rsidR="00795D01" w:rsidRPr="00795D01" w:rsidRDefault="00795D01" w:rsidP="00795D01">
      <w:pPr>
        <w:shd w:val="clear" w:color="auto" w:fill="FFFFFF"/>
        <w:ind w:right="77" w:firstLine="288"/>
        <w:jc w:val="both"/>
        <w:rPr>
          <w:b/>
          <w:color w:val="4F6228" w:themeColor="accent3" w:themeShade="80"/>
          <w:sz w:val="28"/>
          <w:szCs w:val="28"/>
        </w:rPr>
      </w:pPr>
      <w:r w:rsidRPr="00795D01">
        <w:rPr>
          <w:b/>
          <w:color w:val="4F6228" w:themeColor="accent3" w:themeShade="80"/>
          <w:sz w:val="28"/>
          <w:szCs w:val="28"/>
        </w:rPr>
        <w:t xml:space="preserve">Если родители подавляют истерику ребенка с позиции силы и/или отвечают на детскую истерику гневной вспышкой, то ребенок усваивает эти формы поведения и применяет их в дальнейшем в общении с детьми и </w:t>
      </w:r>
      <w:proofErr w:type="gramStart"/>
      <w:r w:rsidRPr="00795D01">
        <w:rPr>
          <w:b/>
          <w:color w:val="4F6228" w:themeColor="accent3" w:themeShade="80"/>
          <w:sz w:val="28"/>
          <w:szCs w:val="28"/>
        </w:rPr>
        <w:t>со</w:t>
      </w:r>
      <w:proofErr w:type="gramEnd"/>
      <w:r w:rsidRPr="00795D01">
        <w:rPr>
          <w:b/>
          <w:color w:val="4F6228" w:themeColor="accent3" w:themeShade="80"/>
          <w:sz w:val="28"/>
          <w:szCs w:val="28"/>
        </w:rPr>
        <w:t xml:space="preserve"> взрослыми и в играх. </w:t>
      </w: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Pr="00795D01" w:rsidRDefault="00795D01" w:rsidP="00795D01">
      <w:pPr>
        <w:shd w:val="clear" w:color="auto" w:fill="FFFFFF"/>
        <w:ind w:right="77" w:firstLine="288"/>
        <w:jc w:val="right"/>
        <w:rPr>
          <w:color w:val="000000"/>
          <w:sz w:val="20"/>
          <w:szCs w:val="20"/>
        </w:rPr>
      </w:pPr>
      <w:r w:rsidRPr="00795D01">
        <w:rPr>
          <w:color w:val="000000"/>
          <w:sz w:val="20"/>
          <w:szCs w:val="20"/>
        </w:rPr>
        <w:t xml:space="preserve">Составитель: </w:t>
      </w:r>
      <w:proofErr w:type="spellStart"/>
      <w:r w:rsidRPr="00795D01">
        <w:rPr>
          <w:color w:val="000000"/>
          <w:sz w:val="20"/>
          <w:szCs w:val="20"/>
        </w:rPr>
        <w:t>Габдукаева</w:t>
      </w:r>
      <w:proofErr w:type="spellEnd"/>
      <w:r w:rsidRPr="00795D01">
        <w:rPr>
          <w:color w:val="000000"/>
          <w:sz w:val="20"/>
          <w:szCs w:val="20"/>
        </w:rPr>
        <w:t xml:space="preserve"> </w:t>
      </w:r>
      <w:proofErr w:type="spellStart"/>
      <w:r w:rsidRPr="00795D01">
        <w:rPr>
          <w:color w:val="000000"/>
          <w:sz w:val="20"/>
          <w:szCs w:val="20"/>
        </w:rPr>
        <w:t>Альфиза</w:t>
      </w:r>
      <w:proofErr w:type="spellEnd"/>
      <w:r w:rsidRPr="00795D01">
        <w:rPr>
          <w:color w:val="000000"/>
          <w:sz w:val="20"/>
          <w:szCs w:val="20"/>
        </w:rPr>
        <w:t xml:space="preserve"> </w:t>
      </w:r>
      <w:proofErr w:type="spellStart"/>
      <w:r w:rsidRPr="00795D01">
        <w:rPr>
          <w:color w:val="000000"/>
          <w:sz w:val="20"/>
          <w:szCs w:val="20"/>
        </w:rPr>
        <w:t>Закирзяновна</w:t>
      </w:r>
      <w:proofErr w:type="spellEnd"/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795D01" w:rsidRDefault="00795D01" w:rsidP="00795D01">
      <w:pPr>
        <w:shd w:val="clear" w:color="auto" w:fill="FFFFFF"/>
        <w:ind w:right="77" w:firstLine="288"/>
        <w:jc w:val="both"/>
        <w:rPr>
          <w:color w:val="000000"/>
          <w:sz w:val="28"/>
          <w:szCs w:val="28"/>
        </w:rPr>
      </w:pPr>
    </w:p>
    <w:p w:rsidR="00D9005F" w:rsidRDefault="00D9005F"/>
    <w:sectPr w:rsidR="00D9005F" w:rsidSect="00D81CC8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P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avida Cyr">
    <w:panose1 w:val="04000400000000000000"/>
    <w:charset w:val="CC"/>
    <w:family w:val="decorative"/>
    <w:pitch w:val="variable"/>
    <w:sig w:usb0="80000203" w:usb1="00000000" w:usb2="0000004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7E91"/>
    <w:multiLevelType w:val="hybridMultilevel"/>
    <w:tmpl w:val="C8AE6FDE"/>
    <w:lvl w:ilvl="0" w:tplc="B4FA71EC">
      <w:start w:val="1"/>
      <w:numFmt w:val="bullet"/>
      <w:lvlText w:val="–"/>
      <w:lvlJc w:val="left"/>
      <w:pPr>
        <w:tabs>
          <w:tab w:val="num" w:pos="1856"/>
        </w:tabs>
        <w:ind w:left="185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AA"/>
    <w:rsid w:val="0053520E"/>
    <w:rsid w:val="00795D01"/>
    <w:rsid w:val="00D81CC8"/>
    <w:rsid w:val="00D9005F"/>
    <w:rsid w:val="00D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2015-10-16T03:21:00Z</dcterms:created>
  <dcterms:modified xsi:type="dcterms:W3CDTF">2015-10-16T05:48:00Z</dcterms:modified>
</cp:coreProperties>
</file>