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73" w:rsidRPr="00E37A27" w:rsidRDefault="0051182A" w:rsidP="00977BCB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Как р</w:t>
      </w:r>
      <w:r w:rsidR="0080349F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а</w:t>
      </w:r>
      <w:r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зви</w:t>
      </w:r>
      <w:r w:rsidR="00A454EE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вать</w:t>
      </w:r>
      <w:r w:rsidR="00D52F21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 xml:space="preserve"> </w:t>
      </w:r>
      <w:r w:rsidR="00EC1C4C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самоконтрол</w:t>
      </w:r>
      <w:r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ь</w:t>
      </w:r>
      <w:r w:rsidR="00ED4117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 xml:space="preserve"> у детей</w:t>
      </w:r>
      <w:r w:rsidR="00EC1C4C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 xml:space="preserve"> за </w:t>
      </w:r>
      <w:r w:rsidR="0080349F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 xml:space="preserve">реализацией </w:t>
      </w:r>
      <w:r w:rsidR="00EC1C4C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звукопроизношени</w:t>
      </w:r>
      <w:r w:rsidR="0080349F" w:rsidRPr="00E37A27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я</w:t>
      </w:r>
      <w:r w:rsidR="0080349F" w:rsidRPr="00E37A27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.</w:t>
      </w:r>
    </w:p>
    <w:p w:rsidR="006325B6" w:rsidRDefault="006325B6" w:rsidP="006325B6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484A" w:rsidRPr="00E2058C" w:rsidRDefault="0019758E" w:rsidP="0019758E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169B9EDC" wp14:editId="6B2A15F7">
            <wp:simplePos x="0" y="0"/>
            <wp:positionH relativeFrom="column">
              <wp:posOffset>238125</wp:posOffset>
            </wp:positionH>
            <wp:positionV relativeFrom="paragraph">
              <wp:posOffset>8255</wp:posOffset>
            </wp:positionV>
            <wp:extent cx="1907540" cy="1647825"/>
            <wp:effectExtent l="0" t="0" r="0" b="0"/>
            <wp:wrapSquare wrapText="bothSides"/>
            <wp:docPr id="1" name="Рисунок 1" descr="http://poisk-repetitora.ru/sites/default/files/3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isk-repetitora.ru/sites/default/files/31_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480" w:rsidRPr="00282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50480" w:rsidRPr="006325B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коррекционной работе над звукопроизношением введение нового звука в речь ребёнка становится процессом долгим и трудным, требующим от взрослых терпения, а от детей - усердия. В силу того, что вновь выработанные нервные связи ещё слабы, ребёнок пользуется приобретё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 звуком крайне нерегулярно. П</w:t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оэтому необходимо развивать его внутренний самоконтроль за своей речью.</w:t>
      </w:r>
    </w:p>
    <w:p w:rsidR="00A4484A" w:rsidRPr="00E2058C" w:rsidRDefault="00A4484A" w:rsidP="00E205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8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r w:rsidR="001975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E205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нормализации речи и угасание патологического процесса возможны только при повышенном внимании ребёнка к речи окружающих и </w:t>
      </w:r>
      <w:proofErr w:type="gramStart"/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собственной. Взрослым необходимо также внимательно следить за звукопроизношением детей и корректно исправлять ошибки не только на занятиях, но и на протяжении всех режимных моментов. Процесс автоматизации звуков протекает у некоторых детей очень сло</w:t>
      </w:r>
      <w:r w:rsidR="00922583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жно, самоконтроль за звукопро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изношением бывает низким, иногда ребёнок быстро утрачивает приобретённый навык. Поэтому такая работа требует от </w:t>
      </w:r>
      <w:r w:rsidR="00922583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терпения, такта, собранности, постоянной изобретательности.</w:t>
      </w:r>
    </w:p>
    <w:p w:rsidR="00A4484A" w:rsidRPr="00A4484A" w:rsidRDefault="00A4484A" w:rsidP="001975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48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F6F19" w:rsidRPr="00E2058C" w:rsidRDefault="00922583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B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этой целью мы 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можем </w:t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</w:t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стимулирующие приёмы. </w:t>
      </w:r>
    </w:p>
    <w:p w:rsidR="00922583" w:rsidRPr="00E2058C" w:rsidRDefault="006F6F19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58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E10C7F" wp14:editId="6EA9537A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922020" cy="809625"/>
            <wp:effectExtent l="0" t="0" r="0" b="0"/>
            <wp:wrapSquare wrapText="bothSides"/>
            <wp:docPr id="2" name="Рисунок 2" descr="http://1.bp.blogspot.com/-2RmbGuNWUEo/U0P-4sUCgfI/AAAAAAAAATY/O9q1ZYsN6B4/s1600/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RmbGuNWUEo/U0P-4sUCgfI/AAAAAAAAATY/O9q1ZYsN6B4/s1600/9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20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игровое упражнение </w:t>
      </w:r>
      <w:r w:rsidR="00A4484A" w:rsidRPr="00E205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A4484A" w:rsidRPr="00E205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Попугай</w:t>
      </w:r>
      <w:r w:rsidR="00A4484A" w:rsidRPr="00E205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A4484A" w:rsidRPr="00E205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22583" w:rsidRPr="00E2058C" w:rsidRDefault="00A4484A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</w:t>
      </w:r>
      <w:proofErr w:type="gramEnd"/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неправильно произнёс </w:t>
      </w:r>
      <w:proofErr w:type="gramStart"/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то звук, мы просим его: </w:t>
      </w:r>
    </w:p>
    <w:p w:rsidR="00922583" w:rsidRPr="00E2058C" w:rsidRDefault="00A4484A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"Повтори за мной слово 2, 3, 4 раза и "нажми" на этот звук. </w:t>
      </w:r>
    </w:p>
    <w:p w:rsidR="00A4484A" w:rsidRPr="00E2058C" w:rsidRDefault="00A4484A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Придумай предложение или </w:t>
      </w:r>
      <w:proofErr w:type="spellStart"/>
      <w:r w:rsidR="00922583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чистоговорку</w:t>
      </w:r>
      <w:proofErr w:type="spellEnd"/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этим звуком".</w:t>
      </w:r>
    </w:p>
    <w:p w:rsidR="00206AFC" w:rsidRPr="00E2058C" w:rsidRDefault="00A4484A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8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206AFC" w:rsidRPr="006325B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организованной деятельности, давая установку на правильную, грамотную, чёткую речь, используем такое стихотворение: </w:t>
      </w:r>
    </w:p>
    <w:p w:rsidR="00206AFC" w:rsidRPr="00E2058C" w:rsidRDefault="00A4484A" w:rsidP="00977BC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"Каждый день, всегда, везде,</w:t>
      </w:r>
    </w:p>
    <w:p w:rsidR="00206AFC" w:rsidRPr="00E2058C" w:rsidRDefault="00A4484A" w:rsidP="00977BC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занятиях, в игре громко,</w:t>
      </w:r>
    </w:p>
    <w:p w:rsidR="00206AFC" w:rsidRPr="00E2058C" w:rsidRDefault="00A4484A" w:rsidP="00977BC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чётко говорим,</w:t>
      </w:r>
    </w:p>
    <w:p w:rsidR="00206AFC" w:rsidRPr="00E2058C" w:rsidRDefault="00A4484A" w:rsidP="00977BC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никогда мы не спешим!"</w:t>
      </w:r>
    </w:p>
    <w:p w:rsidR="000A490C" w:rsidRPr="00E2058C" w:rsidRDefault="00A4484A" w:rsidP="001975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Выучи</w:t>
      </w:r>
      <w:r w:rsidR="000A490C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вместе с детьми.</w:t>
      </w:r>
    </w:p>
    <w:p w:rsidR="00A4484A" w:rsidRPr="00E2058C" w:rsidRDefault="000A490C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4484A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стимулирования и активизации самоконтроля звукопроизношения в самостоятельной речи проводим с детьми игру - соревнование "Говорим правильно" в разных вариантах:</w:t>
      </w:r>
    </w:p>
    <w:p w:rsidR="00590C58" w:rsidRPr="00E2058C" w:rsidRDefault="00590C58" w:rsidP="006325B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</w:pPr>
      <w:r w:rsidRPr="00E37A27">
        <w:rPr>
          <w:b/>
          <w:noProof/>
          <w:color w:val="385623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FCD70E5" wp14:editId="2770BC63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704850" cy="952500"/>
            <wp:effectExtent l="0" t="0" r="0" b="0"/>
            <wp:wrapSquare wrapText="bothSides"/>
            <wp:docPr id="3" name="Рисунок 3" descr="http://st.stranamam.ru/data/cache/2013dec/18/59/10468760_8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stranamam.ru/data/cache/2013dec/18/59/10468760_83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1" r="9954"/>
                    <a:stretch/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84A" w:rsidRPr="00E37A2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 </w:t>
      </w:r>
      <w:r w:rsidRPr="00E37A2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</w:t>
      </w:r>
      <w:r w:rsidR="00A4484A" w:rsidRPr="00E2058C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"</w:t>
      </w:r>
      <w:r w:rsidR="00A4484A" w:rsidRPr="00E2058C">
        <w:rPr>
          <w:rFonts w:ascii="Times New Roman" w:eastAsia="Times New Roman" w:hAnsi="Times New Roman" w:cs="Times New Roman"/>
          <w:b/>
          <w:i/>
          <w:color w:val="009900"/>
          <w:sz w:val="28"/>
          <w:szCs w:val="28"/>
          <w:lang w:eastAsia="ru-RU"/>
        </w:rPr>
        <w:t>Ёлочка - красавица</w:t>
      </w:r>
      <w:r w:rsidR="00A4484A" w:rsidRPr="00E2058C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"</w:t>
      </w:r>
      <w:r w:rsidR="00A4484A" w:rsidRPr="00E2058C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. </w:t>
      </w:r>
    </w:p>
    <w:p w:rsidR="00A4484A" w:rsidRPr="00E2058C" w:rsidRDefault="00A4484A" w:rsidP="00977BCB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"Много на ёлочке шариков цветных и шишек золотых" - дети получа</w:t>
      </w:r>
      <w:r w:rsidR="00590C58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поощрения за правильное произношение разноцветные шары и шишки, украша</w:t>
      </w:r>
      <w:r w:rsidR="00590C58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 каждый свою веточку на ёлочке</w:t>
      </w:r>
      <w:r w:rsidR="00590C58"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0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"Мороз снежком укутывал" - снежками и снежинками и так далее.</w:t>
      </w:r>
    </w:p>
    <w:p w:rsidR="00496553" w:rsidRPr="00E2058C" w:rsidRDefault="0019758E" w:rsidP="00E2058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lastRenderedPageBreak/>
        <w:t xml:space="preserve">       </w:t>
      </w:r>
      <w:r w:rsidR="00977BCB" w:rsidRPr="00E2058C">
        <w:rPr>
          <w:color w:val="333333"/>
          <w:sz w:val="28"/>
          <w:szCs w:val="28"/>
        </w:rPr>
        <w:t>Также п</w:t>
      </w:r>
      <w:r w:rsidR="00496553" w:rsidRPr="00E2058C">
        <w:rPr>
          <w:color w:val="333333"/>
          <w:sz w:val="28"/>
          <w:szCs w:val="28"/>
        </w:rPr>
        <w:t>равильное произношение звуков обеспечивается хорошей подвижностью и дифференцированной работой органов артикуляционного аппарата. Артикуляционные упражнения хорошо выполнять сопряженно с движениями рук. При этом движения кистей рук могут дублировать движения языка или быть направлены в противоположную сторону.</w:t>
      </w:r>
    </w:p>
    <w:p w:rsidR="00647F0B" w:rsidRPr="00E2058C" w:rsidRDefault="00BE7B83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2058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65EC10" wp14:editId="651E0E6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07720" cy="942975"/>
            <wp:effectExtent l="0" t="0" r="0" b="0"/>
            <wp:wrapSquare wrapText="bothSides"/>
            <wp:docPr id="4" name="Рисунок 4" descr="https://im0-tub-ru.yandex.net/i?id=37e1707765b25c65b8cfef8ad8ae63b8&amp;n=33&amp;h=190&amp;w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7e1707765b25c65b8cfef8ad8ae63b8&amp;n=33&amp;h=190&amp;w=27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8" r="21325"/>
                    <a:stretch/>
                  </pic:blipFill>
                  <pic:spPr bwMode="auto">
                    <a:xfrm>
                      <a:off x="0" y="0"/>
                      <a:ext cx="812221" cy="94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53" w:rsidRPr="00E2058C">
        <w:rPr>
          <w:color w:val="333333"/>
          <w:sz w:val="28"/>
          <w:szCs w:val="28"/>
        </w:rPr>
        <w:t>Так, в упражнении</w:t>
      </w:r>
      <w:r w:rsidR="00496553" w:rsidRPr="00E2058C">
        <w:rPr>
          <w:rStyle w:val="apple-converted-space"/>
          <w:color w:val="333333"/>
          <w:sz w:val="28"/>
          <w:szCs w:val="28"/>
        </w:rPr>
        <w:t> </w:t>
      </w:r>
      <w:r w:rsidR="00496553" w:rsidRPr="00E2058C">
        <w:rPr>
          <w:b/>
          <w:i/>
          <w:iCs/>
          <w:color w:val="FF9900"/>
          <w:sz w:val="28"/>
          <w:szCs w:val="28"/>
          <w:bdr w:val="none" w:sz="0" w:space="0" w:color="auto" w:frame="1"/>
        </w:rPr>
        <w:t>«Часики»</w:t>
      </w:r>
      <w:r w:rsidR="00496553" w:rsidRPr="00E2058C">
        <w:rPr>
          <w:rStyle w:val="apple-converted-space"/>
          <w:color w:val="333333"/>
          <w:sz w:val="28"/>
          <w:szCs w:val="28"/>
        </w:rPr>
        <w:t> </w:t>
      </w:r>
      <w:r w:rsidR="00496553" w:rsidRPr="00E2058C">
        <w:rPr>
          <w:color w:val="333333"/>
          <w:sz w:val="28"/>
          <w:szCs w:val="28"/>
        </w:rPr>
        <w:t xml:space="preserve">сначала выполняется движение: </w:t>
      </w:r>
    </w:p>
    <w:p w:rsidR="00647F0B" w:rsidRPr="00E2058C" w:rsidRDefault="00496553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2058C">
        <w:rPr>
          <w:color w:val="333333"/>
          <w:sz w:val="28"/>
          <w:szCs w:val="28"/>
        </w:rPr>
        <w:t xml:space="preserve">язык вправо и руки вправо, язык влево и руки влево. </w:t>
      </w:r>
    </w:p>
    <w:p w:rsidR="00647F0B" w:rsidRPr="00E2058C" w:rsidRDefault="00496553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2058C">
        <w:rPr>
          <w:color w:val="333333"/>
          <w:sz w:val="28"/>
          <w:szCs w:val="28"/>
        </w:rPr>
        <w:t xml:space="preserve">Когда движение будет освоено, вводится усложнение: </w:t>
      </w:r>
    </w:p>
    <w:p w:rsidR="00647F0B" w:rsidRPr="00E2058C" w:rsidRDefault="00966B86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2058C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D1AA702" wp14:editId="1285D6AA">
            <wp:simplePos x="0" y="0"/>
            <wp:positionH relativeFrom="column">
              <wp:posOffset>4573905</wp:posOffset>
            </wp:positionH>
            <wp:positionV relativeFrom="paragraph">
              <wp:posOffset>86995</wp:posOffset>
            </wp:positionV>
            <wp:extent cx="857250" cy="895985"/>
            <wp:effectExtent l="0" t="0" r="0" b="0"/>
            <wp:wrapSquare wrapText="bothSides"/>
            <wp:docPr id="5" name="Рисунок 5" descr="http://900igr.net/datai/tsvet-i-forma/Zvuki-tuk.files/0004-003-Na-kacheli-KACH-K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tsvet-i-forma/Zvuki-tuk.files/0004-003-Na-kacheli-KACH-KACH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53" w:rsidRPr="00E2058C">
        <w:rPr>
          <w:color w:val="333333"/>
          <w:sz w:val="28"/>
          <w:szCs w:val="28"/>
        </w:rPr>
        <w:t xml:space="preserve">язык вправо, а руки влево, язык влево, а руки вправо. </w:t>
      </w:r>
    </w:p>
    <w:p w:rsidR="00647F0B" w:rsidRPr="006325B6" w:rsidRDefault="00647F0B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6"/>
          <w:szCs w:val="26"/>
        </w:rPr>
      </w:pPr>
    </w:p>
    <w:p w:rsidR="00496553" w:rsidRPr="00E2058C" w:rsidRDefault="00496553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noProof/>
          <w:sz w:val="28"/>
          <w:szCs w:val="28"/>
        </w:rPr>
      </w:pPr>
      <w:r w:rsidRPr="00E2058C">
        <w:rPr>
          <w:color w:val="333333"/>
          <w:sz w:val="28"/>
          <w:szCs w:val="28"/>
        </w:rPr>
        <w:t>В упражнении</w:t>
      </w:r>
      <w:r w:rsidRPr="00E2058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E2058C">
        <w:rPr>
          <w:b/>
          <w:color w:val="0099FF"/>
          <w:sz w:val="28"/>
          <w:szCs w:val="28"/>
          <w:bdr w:val="none" w:sz="0" w:space="0" w:color="auto" w:frame="1"/>
        </w:rPr>
        <w:t>«</w:t>
      </w:r>
      <w:r w:rsidRPr="00E2058C">
        <w:rPr>
          <w:b/>
          <w:i/>
          <w:color w:val="0099FF"/>
          <w:sz w:val="28"/>
          <w:szCs w:val="28"/>
          <w:bdr w:val="none" w:sz="0" w:space="0" w:color="auto" w:frame="1"/>
        </w:rPr>
        <w:t>Качели</w:t>
      </w:r>
      <w:r w:rsidRPr="00E2058C">
        <w:rPr>
          <w:b/>
          <w:color w:val="0099FF"/>
          <w:sz w:val="28"/>
          <w:szCs w:val="28"/>
          <w:bdr w:val="none" w:sz="0" w:space="0" w:color="auto" w:frame="1"/>
        </w:rPr>
        <w:t>»</w:t>
      </w:r>
      <w:r w:rsidRPr="00E2058C">
        <w:rPr>
          <w:rStyle w:val="apple-converted-space"/>
          <w:color w:val="333333"/>
          <w:sz w:val="28"/>
          <w:szCs w:val="28"/>
        </w:rPr>
        <w:t> </w:t>
      </w:r>
      <w:r w:rsidRPr="00E2058C">
        <w:rPr>
          <w:color w:val="333333"/>
          <w:sz w:val="28"/>
          <w:szCs w:val="28"/>
        </w:rPr>
        <w:t xml:space="preserve">- сначала язык вверх и руки вверх, затем с усложнением - </w:t>
      </w:r>
      <w:r w:rsidR="00647F0B" w:rsidRPr="00E2058C">
        <w:rPr>
          <w:color w:val="333333"/>
          <w:sz w:val="28"/>
          <w:szCs w:val="28"/>
        </w:rPr>
        <w:t xml:space="preserve"> </w:t>
      </w:r>
      <w:r w:rsidRPr="00E2058C">
        <w:rPr>
          <w:color w:val="333333"/>
          <w:sz w:val="28"/>
          <w:szCs w:val="28"/>
        </w:rPr>
        <w:t>язык вверх, а руки вниз.</w:t>
      </w:r>
      <w:r w:rsidR="00647F0B" w:rsidRPr="00E2058C">
        <w:rPr>
          <w:noProof/>
          <w:sz w:val="28"/>
          <w:szCs w:val="28"/>
        </w:rPr>
        <w:t xml:space="preserve"> </w:t>
      </w:r>
    </w:p>
    <w:p w:rsidR="00647F0B" w:rsidRPr="006325B6" w:rsidRDefault="00647F0B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6"/>
          <w:szCs w:val="26"/>
        </w:rPr>
      </w:pPr>
    </w:p>
    <w:p w:rsidR="00496553" w:rsidRPr="00E2058C" w:rsidRDefault="0019758E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325B6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9525</wp:posOffset>
            </wp:positionV>
            <wp:extent cx="752475" cy="820420"/>
            <wp:effectExtent l="0" t="0" r="0" b="0"/>
            <wp:wrapSquare wrapText="bothSides"/>
            <wp:docPr id="6" name="Рисунок 6" descr="http://photo.qip.ru/photo/babula1946/200270076/xlarge/20213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.qip.ru/photo/babula1946/200270076/xlarge/20213256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63" w:rsidRPr="006325B6">
        <w:rPr>
          <w:color w:val="333333"/>
          <w:sz w:val="26"/>
          <w:szCs w:val="26"/>
        </w:rPr>
        <w:t xml:space="preserve"> </w:t>
      </w:r>
      <w:r w:rsidR="00496553" w:rsidRPr="00E2058C">
        <w:rPr>
          <w:color w:val="333333"/>
          <w:sz w:val="28"/>
          <w:szCs w:val="28"/>
        </w:rPr>
        <w:t>В упражнении</w:t>
      </w:r>
      <w:r w:rsidR="00496553" w:rsidRPr="00E2058C">
        <w:rPr>
          <w:rStyle w:val="apple-converted-space"/>
          <w:color w:val="333333"/>
          <w:sz w:val="28"/>
          <w:szCs w:val="28"/>
        </w:rPr>
        <w:t> </w:t>
      </w:r>
      <w:r w:rsidR="00496553" w:rsidRPr="00E2058C">
        <w:rPr>
          <w:b/>
          <w:i/>
          <w:color w:val="CC3300"/>
          <w:sz w:val="28"/>
          <w:szCs w:val="28"/>
          <w:bdr w:val="none" w:sz="0" w:space="0" w:color="auto" w:frame="1"/>
        </w:rPr>
        <w:t>«Индюк»</w:t>
      </w:r>
      <w:r w:rsidR="00496553" w:rsidRPr="00E2058C">
        <w:rPr>
          <w:rStyle w:val="apple-converted-space"/>
          <w:color w:val="333333"/>
          <w:sz w:val="28"/>
          <w:szCs w:val="28"/>
        </w:rPr>
        <w:t> </w:t>
      </w:r>
      <w:r w:rsidR="00496553" w:rsidRPr="00E2058C">
        <w:rPr>
          <w:color w:val="333333"/>
          <w:sz w:val="28"/>
          <w:szCs w:val="28"/>
        </w:rPr>
        <w:t>одновременно с движением языка вперед-назад по верхней губе выполнять мягкие движения кистями поднятых рук.</w:t>
      </w:r>
    </w:p>
    <w:p w:rsidR="00395663" w:rsidRPr="00E2058C" w:rsidRDefault="00395663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344224" w:rsidRPr="00E2058C" w:rsidRDefault="00496553" w:rsidP="001975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2058C">
        <w:rPr>
          <w:b/>
          <w:i/>
          <w:color w:val="00B050"/>
          <w:sz w:val="28"/>
          <w:szCs w:val="28"/>
          <w:bdr w:val="none" w:sz="0" w:space="0" w:color="auto" w:frame="1"/>
        </w:rPr>
        <w:t>«Колечко»</w:t>
      </w:r>
      <w:r w:rsidRPr="00E2058C">
        <w:rPr>
          <w:i/>
          <w:color w:val="00B050"/>
          <w:sz w:val="28"/>
          <w:szCs w:val="28"/>
        </w:rPr>
        <w:t>.</w:t>
      </w:r>
      <w:r w:rsidRPr="00E2058C">
        <w:rPr>
          <w:color w:val="333333"/>
          <w:sz w:val="28"/>
          <w:szCs w:val="28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</w:t>
      </w:r>
      <w:r w:rsidR="00344224" w:rsidRPr="00E2058C">
        <w:rPr>
          <w:color w:val="333333"/>
          <w:sz w:val="28"/>
          <w:szCs w:val="28"/>
        </w:rPr>
        <w:t>.</w:t>
      </w:r>
    </w:p>
    <w:p w:rsidR="00395663" w:rsidRPr="006325B6" w:rsidRDefault="00344224" w:rsidP="00977B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6"/>
          <w:szCs w:val="26"/>
        </w:rPr>
      </w:pPr>
      <w:r w:rsidRPr="006325B6">
        <w:rPr>
          <w:color w:val="333333"/>
          <w:sz w:val="26"/>
          <w:szCs w:val="26"/>
        </w:rPr>
        <w:t xml:space="preserve">                                                                    </w:t>
      </w:r>
      <w:r w:rsidRPr="006325B6">
        <w:rPr>
          <w:noProof/>
          <w:sz w:val="26"/>
          <w:szCs w:val="26"/>
        </w:rPr>
        <w:t xml:space="preserve"> </w:t>
      </w:r>
    </w:p>
    <w:p w:rsidR="00496553" w:rsidRPr="00320EDC" w:rsidRDefault="00320EDC" w:rsidP="001975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325B6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7B842DE3" wp14:editId="18E14D43">
            <wp:simplePos x="0" y="0"/>
            <wp:positionH relativeFrom="column">
              <wp:posOffset>4853940</wp:posOffset>
            </wp:positionH>
            <wp:positionV relativeFrom="paragraph">
              <wp:posOffset>24765</wp:posOffset>
            </wp:positionV>
            <wp:extent cx="1696720" cy="1190625"/>
            <wp:effectExtent l="0" t="0" r="0" b="0"/>
            <wp:wrapSquare wrapText="bothSides"/>
            <wp:docPr id="7" name="Рисунок 7" descr="http://www.ladysay.ru/sites/default/files/imagecache/in-node/bezymyannyy_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dysay.ru/sites/default/files/imagecache/in-node/bezymyannyy_219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53" w:rsidRPr="00320EDC">
        <w:rPr>
          <w:b/>
          <w:i/>
          <w:iCs/>
          <w:color w:val="FF3300"/>
          <w:sz w:val="28"/>
          <w:szCs w:val="28"/>
          <w:bdr w:val="none" w:sz="0" w:space="0" w:color="auto" w:frame="1"/>
        </w:rPr>
        <w:t>«Кулак-ребро-ладонь»</w:t>
      </w:r>
      <w:r w:rsidR="00496553" w:rsidRPr="00320EDC">
        <w:rPr>
          <w:b/>
          <w:color w:val="FF3300"/>
          <w:sz w:val="28"/>
          <w:szCs w:val="28"/>
        </w:rPr>
        <w:t>.</w:t>
      </w:r>
      <w:r w:rsidR="00496553" w:rsidRPr="00320EDC">
        <w:rPr>
          <w:color w:val="333333"/>
          <w:sz w:val="28"/>
          <w:szCs w:val="28"/>
        </w:rPr>
        <w:t xml:space="preserve"> 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 w:rsidR="00496553" w:rsidRPr="00320EDC">
        <w:rPr>
          <w:color w:val="333333"/>
          <w:sz w:val="28"/>
          <w:szCs w:val="28"/>
        </w:rPr>
        <w:t>ладонь</w:t>
      </w:r>
      <w:proofErr w:type="gramEnd"/>
      <w:r w:rsidR="00496553" w:rsidRPr="00320EDC">
        <w:rPr>
          <w:color w:val="333333"/>
          <w:sz w:val="28"/>
          <w:szCs w:val="28"/>
        </w:rPr>
        <w:t xml:space="preserve"> сжатая в кулак, ладонь ребром на плоскости стола, распрямленная ладонь на плоскости стола. </w:t>
      </w:r>
      <w:r w:rsidR="00AC49D2" w:rsidRPr="00320EDC">
        <w:rPr>
          <w:color w:val="333333"/>
          <w:sz w:val="28"/>
          <w:szCs w:val="28"/>
        </w:rPr>
        <w:t xml:space="preserve">Ребенок выполняет пробу вместе </w:t>
      </w:r>
      <w:proofErr w:type="gramStart"/>
      <w:r w:rsidR="00AC49D2" w:rsidRPr="00320EDC">
        <w:rPr>
          <w:color w:val="333333"/>
          <w:sz w:val="28"/>
          <w:szCs w:val="28"/>
        </w:rPr>
        <w:t>со</w:t>
      </w:r>
      <w:proofErr w:type="gramEnd"/>
      <w:r w:rsidR="00AC49D2" w:rsidRPr="00320EDC">
        <w:rPr>
          <w:color w:val="333333"/>
          <w:sz w:val="28"/>
          <w:szCs w:val="28"/>
        </w:rPr>
        <w:t xml:space="preserve"> взрослым</w:t>
      </w:r>
      <w:r w:rsidR="00496553" w:rsidRPr="00320EDC">
        <w:rPr>
          <w:color w:val="333333"/>
          <w:sz w:val="28"/>
          <w:szCs w:val="28"/>
        </w:rPr>
        <w:t xml:space="preserve">, затем по памяти в течение 8—10 повторений моторной программы. Проба выполняется сначала правой рукой, потом — левой, затем — двумя руками вместе. </w:t>
      </w:r>
      <w:proofErr w:type="gramStart"/>
      <w:r w:rsidR="00496553" w:rsidRPr="00320EDC">
        <w:rPr>
          <w:color w:val="333333"/>
          <w:sz w:val="28"/>
          <w:szCs w:val="28"/>
        </w:rPr>
        <w:t>При усвоении программы или при затруднениях в выполнении предл</w:t>
      </w:r>
      <w:r w:rsidR="00AC49D2" w:rsidRPr="00320EDC">
        <w:rPr>
          <w:color w:val="333333"/>
          <w:sz w:val="28"/>
          <w:szCs w:val="28"/>
        </w:rPr>
        <w:t>ожите</w:t>
      </w:r>
      <w:r w:rsidR="00496553" w:rsidRPr="00320EDC">
        <w:rPr>
          <w:color w:val="333333"/>
          <w:sz w:val="28"/>
          <w:szCs w:val="28"/>
        </w:rPr>
        <w:t xml:space="preserve"> ребенку помогать себе командами («кулак—ребро—ладонь», произносимыми вслух или про себя.</w:t>
      </w:r>
      <w:proofErr w:type="gramEnd"/>
    </w:p>
    <w:p w:rsidR="00A4484A" w:rsidRPr="00A4484A" w:rsidRDefault="00A4484A" w:rsidP="00977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48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325B6" w:rsidRDefault="006325B6" w:rsidP="001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325B6" w:rsidRPr="00320EDC" w:rsidRDefault="00A4484A" w:rsidP="001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20E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Подобные игровые приёмы очень хорошо помогают добиться</w:t>
      </w:r>
    </w:p>
    <w:p w:rsidR="006325B6" w:rsidRPr="00320EDC" w:rsidRDefault="00A4484A" w:rsidP="001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20E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стойкого закрепления поставленных звуков,</w:t>
      </w:r>
    </w:p>
    <w:p w:rsidR="00A4484A" w:rsidRPr="00320EDC" w:rsidRDefault="00A4484A" w:rsidP="00197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20E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развить самоконтроль, внимание к правильно звучащей речи</w:t>
      </w:r>
      <w:r w:rsidR="006325B6" w:rsidRPr="00320E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!</w:t>
      </w:r>
    </w:p>
    <w:p w:rsidR="00453192" w:rsidRPr="00282DF0" w:rsidRDefault="00320EDC" w:rsidP="00977B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192" w:rsidRPr="00282DF0" w:rsidSect="00E2058C">
      <w:pgSz w:w="11906" w:h="16838"/>
      <w:pgMar w:top="720" w:right="720" w:bottom="720" w:left="720" w:header="708" w:footer="708" w:gutter="0"/>
      <w:pgBorders w:offsetFrom="page">
        <w:top w:val="thinThickThinLargeGap" w:sz="24" w:space="24" w:color="FF3300"/>
        <w:left w:val="thinThickThinLargeGap" w:sz="24" w:space="24" w:color="FF3300"/>
        <w:bottom w:val="thinThickThinLargeGap" w:sz="24" w:space="24" w:color="FF3300"/>
        <w:right w:val="thinThickThinLargeGap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FB"/>
    <w:multiLevelType w:val="hybridMultilevel"/>
    <w:tmpl w:val="D390D4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3DB"/>
    <w:rsid w:val="000A490C"/>
    <w:rsid w:val="000F3573"/>
    <w:rsid w:val="0019758E"/>
    <w:rsid w:val="001E2618"/>
    <w:rsid w:val="00206AFC"/>
    <w:rsid w:val="00250480"/>
    <w:rsid w:val="00282DF0"/>
    <w:rsid w:val="00320EDC"/>
    <w:rsid w:val="00344224"/>
    <w:rsid w:val="00395663"/>
    <w:rsid w:val="003C3F95"/>
    <w:rsid w:val="003F64CA"/>
    <w:rsid w:val="00496553"/>
    <w:rsid w:val="004A58D1"/>
    <w:rsid w:val="0051182A"/>
    <w:rsid w:val="00590C58"/>
    <w:rsid w:val="006325B6"/>
    <w:rsid w:val="00646AD1"/>
    <w:rsid w:val="00647F0B"/>
    <w:rsid w:val="006F6F19"/>
    <w:rsid w:val="00776441"/>
    <w:rsid w:val="007D71ED"/>
    <w:rsid w:val="0080349F"/>
    <w:rsid w:val="008350E6"/>
    <w:rsid w:val="0087213E"/>
    <w:rsid w:val="00922583"/>
    <w:rsid w:val="00956393"/>
    <w:rsid w:val="00966B86"/>
    <w:rsid w:val="00977BCB"/>
    <w:rsid w:val="009B756A"/>
    <w:rsid w:val="00A4484A"/>
    <w:rsid w:val="00A454EE"/>
    <w:rsid w:val="00AA33DB"/>
    <w:rsid w:val="00AC49D2"/>
    <w:rsid w:val="00B00AEF"/>
    <w:rsid w:val="00B515C9"/>
    <w:rsid w:val="00BE7B83"/>
    <w:rsid w:val="00D17F9C"/>
    <w:rsid w:val="00D52F21"/>
    <w:rsid w:val="00DA62EC"/>
    <w:rsid w:val="00E2058C"/>
    <w:rsid w:val="00E35B80"/>
    <w:rsid w:val="00E37A27"/>
    <w:rsid w:val="00E71C9A"/>
    <w:rsid w:val="00EB2BE7"/>
    <w:rsid w:val="00EC1C4C"/>
    <w:rsid w:val="00ED4117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553"/>
  </w:style>
  <w:style w:type="paragraph" w:styleId="a5">
    <w:name w:val="Balloon Text"/>
    <w:basedOn w:val="a"/>
    <w:link w:val="a6"/>
    <w:uiPriority w:val="99"/>
    <w:semiHidden/>
    <w:unhideWhenUsed/>
    <w:rsid w:val="0096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6279-DD16-4BB1-B50A-0F1B36C4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Специалисты</cp:lastModifiedBy>
  <cp:revision>7</cp:revision>
  <cp:lastPrinted>2018-02-12T13:46:00Z</cp:lastPrinted>
  <dcterms:created xsi:type="dcterms:W3CDTF">2015-10-21T14:28:00Z</dcterms:created>
  <dcterms:modified xsi:type="dcterms:W3CDTF">2018-02-13T03:23:00Z</dcterms:modified>
</cp:coreProperties>
</file>