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C6" w:rsidRPr="006324C6" w:rsidRDefault="006324C6" w:rsidP="006324C6">
      <w:pPr>
        <w:jc w:val="center"/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</w:pPr>
      <w:r w:rsidRPr="006324C6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>УВАЖАЕМЫЕ РОДИТЕЛИ!</w:t>
      </w:r>
    </w:p>
    <w:p w:rsidR="006324C6" w:rsidRPr="006324C6" w:rsidRDefault="006324C6" w:rsidP="006324C6">
      <w:pPr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324C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МБДОУ №21 </w:t>
      </w:r>
      <w:r w:rsidRPr="006324C6">
        <w:rPr>
          <w:rFonts w:ascii="Arial" w:hAnsi="Arial" w:cs="Arial"/>
          <w:b/>
          <w:color w:val="000000"/>
          <w:sz w:val="20"/>
          <w:szCs w:val="20"/>
        </w:rPr>
        <w:br/>
      </w:r>
      <w:r w:rsidRPr="006324C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воспитатель Бородина Н.</w:t>
      </w:r>
      <w:proofErr w:type="gramStart"/>
      <w:r w:rsidRPr="006324C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</w:t>
      </w:r>
      <w:proofErr w:type="gramEnd"/>
    </w:p>
    <w:p w:rsidR="00A22061" w:rsidRDefault="006324C6" w:rsidP="006324C6">
      <w:pPr>
        <w:pStyle w:val="a4"/>
        <w:rPr>
          <w:shd w:val="clear" w:color="auto" w:fill="FFFFFF"/>
        </w:rPr>
      </w:pPr>
      <w:r w:rsidRPr="006324C6">
        <w:rPr>
          <w:b/>
          <w:sz w:val="28"/>
          <w:szCs w:val="28"/>
          <w:shd w:val="clear" w:color="auto" w:fill="FFFFFF"/>
        </w:rPr>
        <w:t xml:space="preserve">Предлагаем вам статью «УЧИМСЯ ЧИТАТЬ»                                                                </w:t>
      </w:r>
      <w:r>
        <w:br/>
      </w:r>
      <w:r>
        <w:rPr>
          <w:shd w:val="clear" w:color="auto" w:fill="FFFFFF"/>
        </w:rPr>
        <w:t xml:space="preserve">Главное правило обучению чтению: «Не гонитесь за результатом!». Для начала покажите ребенку азбуку. Если он </w:t>
      </w:r>
      <w:proofErr w:type="spellStart"/>
      <w:r>
        <w:rPr>
          <w:shd w:val="clear" w:color="auto" w:fill="FFFFFF"/>
        </w:rPr>
        <w:t>заинт</w:t>
      </w:r>
      <w:proofErr w:type="gramStart"/>
      <w:r>
        <w:rPr>
          <w:shd w:val="clear" w:color="auto" w:fill="FFFFFF"/>
        </w:rPr>
        <w:t>epe</w:t>
      </w:r>
      <w:proofErr w:type="gramEnd"/>
      <w:r>
        <w:rPr>
          <w:shd w:val="clear" w:color="auto" w:fill="FFFFFF"/>
        </w:rPr>
        <w:t>совался</w:t>
      </w:r>
      <w:proofErr w:type="spellEnd"/>
      <w:r>
        <w:rPr>
          <w:shd w:val="clear" w:color="auto" w:fill="FFFFFF"/>
        </w:rPr>
        <w:t>, рассмотрите ее, назовите буквы, слоги. Обучение чтению малышей младше 4-5 лет лучше начинать по их собственной инициативе. Ваша задача – поддержать, не загубить инициативу чрезмерным усердием.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• Обучение чтению можно начинать с изучения букв или слогов. Хорошо подходят для этих целей красочные таблицы, плакаты, кубики. Материал можно время от времени менять. И вовсе необязательно заучивать с малышами алфавитное название букв.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• Изучите существующие методики обучения. Лучше, конечно, прочесть тексты самих педагогов. Они дадут вам более полное представление о сюжете, чем их конспекты в Интернете, и вам будет проще определиться с тем, что из этого разнообразия заинтересует вашего ребенка.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• Какую бы вы ни выбрали методику, не относитесь к ней слишком серьезно. Играйте и импровизируйте!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• Если ребенок болеет или не </w:t>
      </w:r>
      <w:proofErr w:type="gramStart"/>
      <w:r>
        <w:rPr>
          <w:shd w:val="clear" w:color="auto" w:fill="FFFFFF"/>
        </w:rPr>
        <w:t>настроен</w:t>
      </w:r>
      <w:proofErr w:type="gramEnd"/>
      <w:r>
        <w:rPr>
          <w:shd w:val="clear" w:color="auto" w:fill="FFFFFF"/>
        </w:rPr>
        <w:t xml:space="preserve"> заниматься, лучше отложите «урок», не стоит учиться через силу.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• Занятия должны быть разнообразными, </w:t>
      </w:r>
      <w:proofErr w:type="gramStart"/>
      <w:r>
        <w:rPr>
          <w:shd w:val="clear" w:color="auto" w:fill="FFFFFF"/>
        </w:rPr>
        <w:t>почаще</w:t>
      </w:r>
      <w:proofErr w:type="gramEnd"/>
      <w:r>
        <w:rPr>
          <w:shd w:val="clear" w:color="auto" w:fill="FFFFFF"/>
        </w:rPr>
        <w:t xml:space="preserve"> меняйте задачи, потому что маленькие дети быстро устают и их внимание рассеивается. Так что вам придется постоянно поддерживать интерес крохи к тому, что вы предлагаете делать.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• Читайте при ребенке. Мама – лучший пример для подражания.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• Параллельно с чтением можно учиться писать. Двухлеткам будет вполне по силам выполнение графических заданий: обводите их рукой простые фигуры по точкам. Можно «печатать» на старой клавиатуре. Хорошо готовят руку к письму игрушки-лабиринты, в которых маленькие детали нужно поднять, например, снизу вверх, или провести слева направо.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УПРАЖНЕНИЯ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1. Изучение букв</w:t>
      </w:r>
      <w:proofErr w:type="gramStart"/>
      <w:r>
        <w:rPr>
          <w:shd w:val="clear" w:color="auto" w:fill="FFFFFF"/>
        </w:rPr>
        <w:br/>
        <w:t>Ч</w:t>
      </w:r>
      <w:proofErr w:type="gramEnd"/>
      <w:r>
        <w:rPr>
          <w:shd w:val="clear" w:color="auto" w:fill="FFFFFF"/>
        </w:rPr>
        <w:t>тобы помочь малышу запоминать буквы:</w:t>
      </w:r>
      <w:r>
        <w:rPr>
          <w:shd w:val="clear" w:color="auto" w:fill="FFFFFF"/>
        </w:rPr>
        <w:br/>
        <w:t>• выкладывайте их из палочек, кубиков, мозаики, пуговиц, горошин, камешков;</w:t>
      </w:r>
      <w:r>
        <w:rPr>
          <w:shd w:val="clear" w:color="auto" w:fill="FFFFFF"/>
        </w:rPr>
        <w:br/>
        <w:t>• моделируйте буквы из пластилина (из колбасок/жгутиков) или проволоки;</w:t>
      </w:r>
      <w:r>
        <w:rPr>
          <w:shd w:val="clear" w:color="auto" w:fill="FFFFFF"/>
        </w:rPr>
        <w:br/>
        <w:t xml:space="preserve">• обводите и раскрашивайте объемные буквы, штрихуйте их 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2. Изучение слогов</w:t>
      </w:r>
      <w:r>
        <w:rPr>
          <w:shd w:val="clear" w:color="auto" w:fill="FFFFFF"/>
        </w:rPr>
        <w:br/>
        <w:t>Дальше Вы можете пробовать знакомить ребёнка со слогами. Заучивать их нужно по той же схеме, что используется при заучивании букв:</w:t>
      </w:r>
      <w:r>
        <w:rPr>
          <w:shd w:val="clear" w:color="auto" w:fill="FFFFFF"/>
        </w:rPr>
        <w:br/>
        <w:t>• многократно называйте слоги;</w:t>
      </w:r>
      <w:r>
        <w:rPr>
          <w:shd w:val="clear" w:color="auto" w:fill="FFFFFF"/>
        </w:rPr>
        <w:br/>
        <w:t>• предлагайте найти определенный слог и затем назвать его;</w:t>
      </w:r>
      <w:r>
        <w:rPr>
          <w:shd w:val="clear" w:color="auto" w:fill="FFFFFF"/>
        </w:rPr>
        <w:br/>
        <w:t>• попросите самостоятельно назвать и затем прочитать слог;</w:t>
      </w:r>
      <w:r>
        <w:rPr>
          <w:shd w:val="clear" w:color="auto" w:fill="FFFFFF"/>
        </w:rPr>
        <w:br/>
        <w:t>• сочиняйте вместе с малышом короткие сказки. Например, согласная буква, путешествуя, встречает на своем пути гласные, все по очереди. В паре они поют песенки – слоги;</w:t>
      </w:r>
      <w:r>
        <w:rPr>
          <w:shd w:val="clear" w:color="auto" w:fill="FFFFFF"/>
        </w:rPr>
        <w:br/>
        <w:t xml:space="preserve">• можно вырезать из цветного картона большие буквы, с лицами и ручками, тогда гласная и согласная еще и за ручки возьмутся и вместе песенку споют (то есть </w:t>
      </w:r>
      <w:proofErr w:type="gramStart"/>
      <w:r>
        <w:rPr>
          <w:shd w:val="clear" w:color="auto" w:fill="FFFFFF"/>
        </w:rPr>
        <w:t>получится</w:t>
      </w:r>
      <w:proofErr w:type="gramEnd"/>
      <w:r>
        <w:rPr>
          <w:shd w:val="clear" w:color="auto" w:fill="FFFFFF"/>
        </w:rPr>
        <w:t xml:space="preserve"> слог). Вскоре </w:t>
      </w:r>
      <w:r>
        <w:rPr>
          <w:shd w:val="clear" w:color="auto" w:fill="FFFFFF"/>
        </w:rPr>
        <w:lastRenderedPageBreak/>
        <w:t>ребенок сам сможет рассказывать сказки о слогах, сам сможет называть даже новые слоги по аналогии с теми, чтение которых он уже освоил;</w:t>
      </w:r>
      <w:r>
        <w:rPr>
          <w:shd w:val="clear" w:color="auto" w:fill="FFFFFF"/>
        </w:rPr>
        <w:br/>
        <w:t>• искать заданный слог можно и на страницах азбуки или букваря. При этом игровая ситуация может выглядеть как обучение любимой игрушки чтению: «Покажи Буратино слог «</w:t>
      </w:r>
      <w:proofErr w:type="spellStart"/>
      <w:r>
        <w:rPr>
          <w:shd w:val="clear" w:color="auto" w:fill="FFFFFF"/>
        </w:rPr>
        <w:t>пу</w:t>
      </w:r>
      <w:proofErr w:type="spellEnd"/>
      <w:r>
        <w:rPr>
          <w:shd w:val="clear" w:color="auto" w:fill="FFFFFF"/>
        </w:rPr>
        <w:t xml:space="preserve">», а сразу за тем: </w:t>
      </w:r>
      <w:proofErr w:type="gramStart"/>
      <w:r>
        <w:rPr>
          <w:shd w:val="clear" w:color="auto" w:fill="FFFFFF"/>
        </w:rPr>
        <w:t>«Скажи ему, какой это слог»).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3.</w:t>
      </w:r>
      <w:proofErr w:type="gramEnd"/>
      <w:r>
        <w:rPr>
          <w:shd w:val="clear" w:color="auto" w:fill="FFFFFF"/>
        </w:rPr>
        <w:t xml:space="preserve"> Изучение звуков</w:t>
      </w:r>
      <w:r>
        <w:rPr>
          <w:shd w:val="clear" w:color="auto" w:fill="FFFFFF"/>
        </w:rPr>
        <w:br/>
        <w:t>• потренируйтесь с определением первого и последнего звука (не буквы!) в слове. Называя звуки в слове «дуб», ребенок последним услышит «</w:t>
      </w:r>
      <w:proofErr w:type="spellStart"/>
      <w:r>
        <w:rPr>
          <w:shd w:val="clear" w:color="auto" w:fill="FFFFFF"/>
        </w:rPr>
        <w:t>п</w:t>
      </w:r>
      <w:proofErr w:type="spellEnd"/>
      <w:r>
        <w:rPr>
          <w:shd w:val="clear" w:color="auto" w:fill="FFFFFF"/>
        </w:rPr>
        <w:t>». Не поправляйте его. Ваша задача - отработать различение звуков в слове;</w:t>
      </w:r>
      <w:r>
        <w:rPr>
          <w:shd w:val="clear" w:color="auto" w:fill="FFFFFF"/>
        </w:rPr>
        <w:br/>
        <w:t>• называйте все звуки (не буквы!) в слове по порядку;</w:t>
      </w:r>
      <w:r>
        <w:rPr>
          <w:shd w:val="clear" w:color="auto" w:fill="FFFFFF"/>
        </w:rPr>
        <w:br/>
        <w:t>• вспоминайте все слова, начинающиеся с определенного звука, например с «б»;</w:t>
      </w:r>
      <w:r>
        <w:rPr>
          <w:shd w:val="clear" w:color="auto" w:fill="FFFFFF"/>
        </w:rPr>
        <w:br/>
        <w:t>• ищите рифмы к заданным словам. Вы называете слово - ребенок подбирает подходящее по звучанию (шишка - мишка, ночка - кочка, шар - пар, топор – забор);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ИГРЫ ДЛЯ ТЕХ, КТО ХОРОШО ОРИЕНТИРУЕТСЯ В АЛФАВИТЕ И НАЧИНАЕТ ЧИТАТЬ СЛОВА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1. Соедини буквы</w:t>
      </w:r>
      <w:proofErr w:type="gramStart"/>
      <w:r>
        <w:rPr>
          <w:shd w:val="clear" w:color="auto" w:fill="FFFFFF"/>
        </w:rPr>
        <w:br/>
        <w:t>П</w:t>
      </w:r>
      <w:proofErr w:type="gramEnd"/>
      <w:r>
        <w:rPr>
          <w:shd w:val="clear" w:color="auto" w:fill="FFFFFF"/>
        </w:rPr>
        <w:t>о всей площади листа бумаги напишите в произвольном порядке печатные буквы, предположим, от «а» до «</w:t>
      </w: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>». Пусть ребенок попробует соединить их в алфавитном порядке.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2. Изобрази алфавит</w:t>
      </w:r>
      <w:proofErr w:type="gramStart"/>
      <w:r>
        <w:rPr>
          <w:shd w:val="clear" w:color="auto" w:fill="FFFFFF"/>
        </w:rPr>
        <w:br/>
        <w:t>П</w:t>
      </w:r>
      <w:proofErr w:type="gramEnd"/>
      <w:r>
        <w:rPr>
          <w:shd w:val="clear" w:color="auto" w:fill="FFFFFF"/>
        </w:rPr>
        <w:t>овторите с ребенком, какие буквы алфавита он знает хорошо, а какие пока только узнает. Выберите одну знакомую и предложите малышу изобразить ее с помощью тела, только сначала напомните, как она выглядит, в книге или на карточке.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3. Найди букву</w:t>
      </w:r>
      <w:proofErr w:type="gramStart"/>
      <w:r>
        <w:rPr>
          <w:shd w:val="clear" w:color="auto" w:fill="FFFFFF"/>
        </w:rPr>
        <w:br/>
        <w:t>В</w:t>
      </w:r>
      <w:proofErr w:type="gramEnd"/>
      <w:r>
        <w:rPr>
          <w:shd w:val="clear" w:color="auto" w:fill="FFFFFF"/>
        </w:rPr>
        <w:t>ыберите букву, которую ваш малыш уже хорошо узнает. Попросите его отыскать предметы, названия которых с нее начинаются. Найдет ли он ее на вывеске, в табличке с названием улицы, на номерном знаке автомобиля?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4. Найди слово</w:t>
      </w:r>
      <w:proofErr w:type="gramStart"/>
      <w:r>
        <w:rPr>
          <w:shd w:val="clear" w:color="auto" w:fill="FFFFFF"/>
        </w:rPr>
        <w:br/>
        <w:t>П</w:t>
      </w:r>
      <w:proofErr w:type="gramEnd"/>
      <w:r>
        <w:rPr>
          <w:shd w:val="clear" w:color="auto" w:fill="FFFFFF"/>
        </w:rPr>
        <w:t>ервое задание – найти определенные буквы в рекламных объявлениях, названиях улиц, на афишах, магазинных и дорожных вывесках. Можно попробовать отыскивать буквы в алфавитном порядке, или по перечню букв в имени ребенка. Второе задание – найти определенное слово на странице текста, или на тех же вывесках и в объявлениях. И снова, для начала, покажите ребенку его образец. Обычно малышам нравятся такие игры, но не стоит уделять им больше 5-15 минут в день, чтобы не перегружать маленького ученика.</w:t>
      </w:r>
    </w:p>
    <w:p w:rsidR="006324C6" w:rsidRDefault="006324C6" w:rsidP="006324C6">
      <w:pPr>
        <w:pStyle w:val="a4"/>
        <w:rPr>
          <w:shd w:val="clear" w:color="auto" w:fill="FFFFFF"/>
        </w:rPr>
      </w:pPr>
    </w:p>
    <w:p w:rsidR="006324C6" w:rsidRDefault="006324C6" w:rsidP="006324C6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4330577" cy="2390775"/>
            <wp:effectExtent l="19050" t="0" r="0" b="0"/>
            <wp:docPr id="1" name="Рисунок 1" descr="https://avatars.mds.yandex.net/get-mpic/1101307/img_id4623302207295763119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mpic/1101307/img_id4623302207295763119.jpeg/ori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38" cy="239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4C6" w:rsidSect="00A2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4C6"/>
    <w:rsid w:val="006324C6"/>
    <w:rsid w:val="00A2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4C6"/>
    <w:rPr>
      <w:color w:val="0000FF"/>
      <w:u w:val="single"/>
    </w:rPr>
  </w:style>
  <w:style w:type="paragraph" w:styleId="a4">
    <w:name w:val="No Spacing"/>
    <w:uiPriority w:val="1"/>
    <w:qFormat/>
    <w:rsid w:val="006324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740</Words>
  <Characters>4222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2019-09-09T16:36:00Z</dcterms:created>
  <dcterms:modified xsi:type="dcterms:W3CDTF">2019-09-09T16:44:00Z</dcterms:modified>
</cp:coreProperties>
</file>