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7" w:rsidRDefault="00D27B97" w:rsidP="00D27B97">
      <w:pPr>
        <w:rPr>
          <w:noProof/>
          <w:lang w:eastAsia="ru-RU"/>
        </w:rPr>
      </w:pPr>
      <w:r>
        <w:rPr>
          <w:rFonts w:ascii="Arial" w:hAnsi="Arial" w:cs="Arial"/>
          <w:b/>
          <w:color w:val="000000"/>
          <w:sz w:val="28"/>
          <w:szCs w:val="15"/>
          <w:shd w:val="clear" w:color="auto" w:fill="FFFFFF"/>
          <w:lang w:val="en-US"/>
        </w:rPr>
        <w:t xml:space="preserve">                    </w:t>
      </w:r>
      <w:r w:rsidRPr="00D27B97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>КАК ПРАВИЛЬНО БУДИТЬ МАЛЫША?</w:t>
      </w:r>
      <w:r w:rsidRPr="00D27B97">
        <w:rPr>
          <w:rFonts w:ascii="Arial" w:hAnsi="Arial" w:cs="Arial"/>
          <w:color w:val="000000"/>
          <w:sz w:val="28"/>
          <w:szCs w:val="15"/>
          <w:shd w:val="clear" w:color="auto" w:fill="FFFFFF"/>
        </w:rPr>
        <w:t> </w:t>
      </w:r>
    </w:p>
    <w:p w:rsidR="00D27B97" w:rsidRDefault="00D27B97" w:rsidP="00D27B9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МБДОУ № 20 </w:t>
      </w:r>
    </w:p>
    <w:p w:rsidR="00E37933" w:rsidRDefault="00D27B97" w:rsidP="00D27B97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Воспитатель:Бородина Наталья Викторовна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Pr="00D27B97">
        <w:rPr>
          <w:rFonts w:ascii="Arial" w:hAnsi="Arial" w:cs="Arial"/>
          <w:b/>
          <w:color w:val="000000"/>
          <w:sz w:val="15"/>
          <w:szCs w:val="15"/>
          <w:shd w:val="clear" w:color="auto" w:fill="FFFFFF"/>
        </w:rPr>
        <w:t xml:space="preserve"> Уважаемые родители!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po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нзительный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звук будильника внезапно и резко обрывает сон, а это стресс для неокрепшей нервной системы малыша. Не стоит знакомить с будильником ребёнка младше 8–10 лет. В организме испуганного малыша активно выделяется гормон стресса норадреналин. В результате ребенок может полдня чувствовать себя разбитым, а у особенно чувствительных малышей «подъем по свистку» способен вызвать ночные кошмары.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Кроме будильника исключаются: внезапный яркий свет, громкая музыка, командный возглас родителя «Быстро вставай!»,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сдергивание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одеяла,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тормошение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неприятная щекотка и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другие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излишне активные приемы.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Ошибка – жалеть малыша и позволять ему посапывать до последнего, а потом требовать, чтобы он бегом собрался. Правильнее разбудить маленького на 15 минут пораньше и посвятить это время мягкому переходу от сна к бодрствованию.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Шаг 1. Первые звуки.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У детсадовца очень сильна эмоциональная связь с мамой. Вы наверняка замечали, что ночью просыпаетесь буквально за секунду до того, как он захнычет. То же самое чувствует и маленький. Если вы начнете тихонько ходить по комнате, раздвинете штору, наклонитесь над кроваткой, сон крохи станет более чутким. А там и до пробуждения рукой подать. Мягко проснуться помогают звуки природы, записанные на диск. Оптимальный вариант – негромкие звуки утреннего леса, пение птиц. А вот шум волн и журчанье ручейков лучше оставить на вечер. Эти звуки не будят, а, напротив, усыпляют.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Шаг 2. Котята в постели.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Позволить ребенку нежиться в постели – верный способ его избаловать? Напротив – забота о его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здоровье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ело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«просыпается» позже мозга. Мышцам нужно время, чтобы перейти из расслабленного состояния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активное.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Несколько минут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поглаживайте малыша, ласково приговаривая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: «Просыпайся, правая ножка! Просыпайся, левая ручка! Животик, просыпайся!» Двигайтесь ладонью от центра к периферии: например, от плеча к ладошке, от бедра к ступне. Малыш заулыбался? Переходим к лицу! Вспомните «грудничковый» массаж: «рисуйте» детсадовцу бровки, губки, поглаживайте щечки. Осторожно разминайте мочки ушей, а потом и сами ушные раковины. Постарайтесь обыграть свои действия: например, пусть малышовые руки гладят хвостиками котята, по ножкам прыгают лягушата, а по спинке путешествует паровозик.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Кстати: оптимальная продолжительность утренних ласк – 5 минут. Конечно, можно уступить просьбам ребенка и продлить удовольствие, но не более чем на пару-тройку минут. Слишком затянувшийся массаж не бодрит, а, напротив, утомляет и вызывает желание перевернуться на другой бочок.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Шаг 3. Какого цвета утро?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Удивляйте! Прикрепите к кроватке веселую рожицу или необычную бумажную гирлянду, повесьте на стену яркую картинку. Пусть наступивший день будет по-настоящему новым! Беспроигрышный вариант – поставить рядом с кроваткой красивую тарелочку с яркими красными, желтыми и оранжевыми фруктами: яблоками, апельсинами, мандаринами. Можно выложить из них мозаику. В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хромотерапии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– лечении цветом – эти оттенки применяют именно в тех случаях, когда человеку трудно проснуться. К тому же яркие теплые цвета способствуют выработке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эндорфинов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– «гормонов удовольствия». А запахи действуют на мозг, побуждая его к работе. Ну а если ваш герой захочет откусить от бодрящего натюрморта, сразу будет решена и проблема утреннего перекуса.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Кстати: первое утреннее впечатление должно быть ярким, неожиданным, но коротким и простым. Если вы возведете посреди комнаты замысловатую башню, чадо, конечно же, моментально забудет про сон, но предпочтет заняться игрой, а не сборами в садик.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Шаг 4. Бонус за силу воли.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Малышам очень важна повторяемость событий. Придумайте приятный утренний ритуал, и вскоре он, словно компьютерная программа, будет «запускать» хорошее настроение. Например, сочините сказочный цикл про котят, очередную «главу» которого можно услышать только во время утренних сборов. Или рассказывайте малышу, как в это время в лесу просыпаются белочки.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И ЕЩЕ!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Насколько охотно ребенок встанет утром, напрямую зависит от того, как он проведет вечер накануне. Поэтому не стоит резко менять детский распорядок дня в выходные. «Нервная система ребенка очень чувствительна, – отмечает психолог. – Иногда, казалось бы, пустяковый сдвиг режима приводит к трудностям с пробуждением». Если режим все же сбился – малыш был на каникулах или долго болел, – начинайте возвращаться к «рабочему» ритму постепенно, примерно за неделю до первого посещения сада.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На ночь ребенку нельзя: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есть «тяжелые» блюда и много пить;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играть в подвижные игры;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смотреть или читать «страшилки».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lastRenderedPageBreak/>
        <w:br/>
        <w:t>Родители не должны: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наказывать ребенка или выяснять отношения в его присутствии, когда он готовится ко сну;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затягивать процесс укладывания.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Родителям стоит: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поиграть с ребенком в спокойные настольные игры или вместе погулять;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почитать добрую сказку (чем меньше съеденных героев, отрубленных голов и темных чащоб, тем лучше);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искупать малыша в теплой ванне, можно с травами;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приласкать ребенка, еще раз сказать ему, какой он любимый и замечательный;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проветрить детскую и проследить, чтобы температура в ней была 18–20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• убедиться в том, что ребенок спит в удобной позе.</w:t>
      </w:r>
    </w:p>
    <w:p w:rsidR="00D27B97" w:rsidRDefault="00D27B97" w:rsidP="00D27B97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D27B97" w:rsidRDefault="00D27B97" w:rsidP="00D27B97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D27B97" w:rsidRDefault="00D27B97" w:rsidP="00D27B97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D27B97" w:rsidRDefault="00D27B97" w:rsidP="00D27B97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D27B97" w:rsidRPr="00D27B97" w:rsidRDefault="00D27B97" w:rsidP="00D27B97">
      <w:pPr>
        <w:rPr>
          <w:rFonts w:ascii="Arial" w:hAnsi="Arial" w:cs="Arial"/>
          <w:color w:val="000000"/>
          <w:sz w:val="28"/>
          <w:szCs w:val="15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1330" cy="3866515"/>
            <wp:effectExtent l="19050" t="0" r="0" b="0"/>
            <wp:docPr id="4" name="Рисунок 4" descr="https://us.123rf.com/450wm/AlexBannykh/AlexBannykh1506/AlexBannykh150600020/40950573-%D0%9C%D0%B0%D0%BB%D1%8C%D1%87%D0%B8%D0%BA-%D0%BF%D1%80%D0%BE%D1%81%D1%8B%D0%BF%D0%B0%D0%B5%D1%82%D1%81%D1%8F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.123rf.com/450wm/AlexBannykh/AlexBannykh1506/AlexBannykh150600020/40950573-%D0%9C%D0%B0%D0%BB%D1%8C%D1%87%D0%B8%D0%BA-%D0%BF%D1%80%D0%BE%D1%81%D1%8B%D0%BF%D0%B0%D0%B5%D1%82%D1%81%D1%8F.jpg?ver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8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B97" w:rsidRPr="00D27B97" w:rsidSect="00E3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7B97"/>
    <w:rsid w:val="00D27B97"/>
    <w:rsid w:val="00E3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B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2018-03-17T13:08:00Z</dcterms:created>
  <dcterms:modified xsi:type="dcterms:W3CDTF">2018-03-17T13:14:00Z</dcterms:modified>
</cp:coreProperties>
</file>