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441" w:rsidRDefault="00D92441" w:rsidP="00D92441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Консультация для родителей.</w:t>
      </w:r>
    </w:p>
    <w:p w:rsidR="00D92441" w:rsidRDefault="00D92441" w:rsidP="00D92441">
      <w:pPr>
        <w:pStyle w:val="c6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>«Учим ребёнка рисовать по клеточкам»</w:t>
      </w:r>
      <w:r w:rsidR="00DA4787">
        <w:rPr>
          <w:rStyle w:val="c5"/>
          <w:b/>
          <w:bCs/>
          <w:color w:val="000000"/>
          <w:sz w:val="28"/>
          <w:szCs w:val="28"/>
        </w:rPr>
        <w:t>.</w:t>
      </w:r>
    </w:p>
    <w:p w:rsidR="00DA4787" w:rsidRPr="00DA4787" w:rsidRDefault="00DA4787" w:rsidP="00DA4787">
      <w:pPr>
        <w:pStyle w:val="c6"/>
        <w:shd w:val="clear" w:color="auto" w:fill="FFFFFF"/>
        <w:spacing w:before="0" w:beforeAutospacing="0" w:after="0" w:afterAutospacing="0"/>
        <w:rPr>
          <w:rStyle w:val="c5"/>
          <w:bCs/>
          <w:color w:val="000000"/>
          <w:sz w:val="28"/>
          <w:szCs w:val="28"/>
        </w:rPr>
      </w:pPr>
      <w:r>
        <w:rPr>
          <w:rStyle w:val="c5"/>
          <w:bCs/>
          <w:color w:val="000000"/>
          <w:sz w:val="28"/>
          <w:szCs w:val="28"/>
        </w:rPr>
        <w:t>21</w:t>
      </w:r>
      <w:r w:rsidRPr="00DA4787">
        <w:rPr>
          <w:rStyle w:val="c5"/>
          <w:bCs/>
          <w:color w:val="000000"/>
          <w:sz w:val="28"/>
          <w:szCs w:val="28"/>
        </w:rPr>
        <w:t>.01.2018 года.</w:t>
      </w:r>
    </w:p>
    <w:p w:rsidR="00DA4787" w:rsidRDefault="00DA4787" w:rsidP="00D92441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Воспитатель: Сюгияйнен Ольга Николаевна.</w:t>
      </w:r>
    </w:p>
    <w:p w:rsidR="00D92441" w:rsidRDefault="00D92441" w:rsidP="00D9244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 Рисование по клеточкам – это способ развития у ребёнка пространственного воображения, мелкой моторики пальцев рук, координации движений, усидчивости. Выполняя такие задания, ребёнок расширит кругозор, увеличит словарный запас, научится ориентироваться в тетради.</w:t>
      </w:r>
    </w:p>
    <w:p w:rsidR="00D92441" w:rsidRDefault="00D92441" w:rsidP="00D92441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Графические диктанты (рисование по клеточкам) для дошкольников хорошо помогают планомерно подготовить ребенка к школе и предотвратить такие типичные трудности в обучении, как неразвитость орфографической зоркости, неусидчивость и рассеянность. </w:t>
      </w:r>
    </w:p>
    <w:p w:rsidR="00D92441" w:rsidRDefault="00D92441" w:rsidP="00D9244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Два варианта выполнения графических заданий:</w:t>
      </w:r>
    </w:p>
    <w:p w:rsidR="00D92441" w:rsidRDefault="00D92441" w:rsidP="00D9244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1. Повторение образца геометрического рисунка.</w:t>
      </w:r>
    </w:p>
    <w:p w:rsidR="00D92441" w:rsidRDefault="00D92441" w:rsidP="00D9244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2. Выполнение работы на слух, с указанием числа клеточек.</w:t>
      </w:r>
    </w:p>
    <w:p w:rsidR="00D92441" w:rsidRDefault="00D92441" w:rsidP="00D92441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В заданиях используются обозначения: количество отсчитываемых клеток обозначается цифрой, а направление стрелкой. </w:t>
      </w:r>
    </w:p>
    <w:p w:rsidR="00D92441" w:rsidRDefault="00D92441" w:rsidP="00D92441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При выполнении рисунка следует проследить, чтобы ребёнок не поворачивал тетрадь, не проводил линии несколько раз. Необходимо обратить внимание на то, как ребёнок держит карандаш.</w:t>
      </w:r>
    </w:p>
    <w:p w:rsidR="00D92441" w:rsidRDefault="00D92441" w:rsidP="00D92441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Длительность занятий не должна превышать 10-15 минут для детей 5 лет, 15-20 минут для детей 5-6 лет, 20-25 минут для детей 6-7 лет. Но в случае, если ребёнок увлечен, не прерывайте его, пусть выполнит задание до конца.</w:t>
      </w:r>
    </w:p>
    <w:p w:rsidR="00D92441" w:rsidRDefault="00D92441" w:rsidP="00D92441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Сначала нужно выполнять рисунки в тетради с крупной клеткой, затем в тетради с обычными клетками. Перед началом работы нужно предложить ребёнку найти верхний левый угол страницы, отступить на две клеточки вниз и на две клеточки вправо, поставить точку. Эта точка будет началом рисунка. Словесные рекомендации взрослого должны быть четкими, ясными и краткими. Слыша словесную инструкцию и видя образец, ребёнок учится распределять внимание, а выполняя задания - управлять своими действиями. При копировании рисунков следует объяснить ребёнку правила и последовательность работы:</w:t>
      </w:r>
    </w:p>
    <w:p w:rsidR="00D92441" w:rsidRDefault="00D92441" w:rsidP="00D9244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1. Внимательно рассмотреть образец и определить, из каких линий, геометрических фигур он состоит.</w:t>
      </w:r>
    </w:p>
    <w:p w:rsidR="00D92441" w:rsidRDefault="00D92441" w:rsidP="00D9244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2. Сосчитать количество этих элементов.</w:t>
      </w:r>
    </w:p>
    <w:p w:rsidR="00D92441" w:rsidRDefault="00D92441" w:rsidP="00D9244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3. Решить с какого элемента лучше начать.</w:t>
      </w:r>
    </w:p>
    <w:p w:rsidR="00D92441" w:rsidRDefault="00D92441" w:rsidP="00D92441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4. Читать количество элементов, перенося их в тетрадь.</w:t>
      </w:r>
    </w:p>
    <w:p w:rsidR="00E320DE" w:rsidRDefault="00E320DE" w:rsidP="00D92441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E320DE" w:rsidRDefault="00E320DE" w:rsidP="00D9244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                   </w:t>
      </w:r>
    </w:p>
    <w:p w:rsidR="00D92441" w:rsidRDefault="00E320DE" w:rsidP="00D9244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                                  </w:t>
      </w:r>
      <w:bookmarkStart w:id="0" w:name="_GoBack"/>
      <w:bookmarkEnd w:id="0"/>
      <w:r>
        <w:rPr>
          <w:rStyle w:val="c0"/>
          <w:color w:val="000000"/>
          <w:sz w:val="28"/>
          <w:szCs w:val="28"/>
        </w:rPr>
        <w:t xml:space="preserve"> </w:t>
      </w:r>
      <w:r w:rsidR="00D92441">
        <w:rPr>
          <w:rStyle w:val="c0"/>
          <w:color w:val="000000"/>
          <w:sz w:val="28"/>
          <w:szCs w:val="28"/>
        </w:rPr>
        <w:t>Успехов вам, дорогие родители!</w:t>
      </w:r>
    </w:p>
    <w:p w:rsidR="00472B46" w:rsidRDefault="00E320DE"/>
    <w:sectPr w:rsidR="0047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97E"/>
    <w:rsid w:val="00304EA1"/>
    <w:rsid w:val="00B8197E"/>
    <w:rsid w:val="00D72388"/>
    <w:rsid w:val="00D92441"/>
    <w:rsid w:val="00DA4787"/>
    <w:rsid w:val="00E3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8FC0D1-732C-4AC0-BC54-4F13458D0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D92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92441"/>
  </w:style>
  <w:style w:type="paragraph" w:customStyle="1" w:styleId="c1">
    <w:name w:val="c1"/>
    <w:basedOn w:val="a"/>
    <w:rsid w:val="00D92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924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329</Words>
  <Characters>1878</Characters>
  <Application>Microsoft Office Word</Application>
  <DocSecurity>0</DocSecurity>
  <Lines>15</Lines>
  <Paragraphs>4</Paragraphs>
  <ScaleCrop>false</ScaleCrop>
  <Company/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Сюгияйнен</dc:creator>
  <cp:keywords/>
  <dc:description/>
  <cp:lastModifiedBy>Никита Сюгияйнен</cp:lastModifiedBy>
  <cp:revision>6</cp:revision>
  <dcterms:created xsi:type="dcterms:W3CDTF">2018-01-20T15:35:00Z</dcterms:created>
  <dcterms:modified xsi:type="dcterms:W3CDTF">2018-01-20T16:15:00Z</dcterms:modified>
</cp:coreProperties>
</file>