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58A" w:rsidRPr="009C458A" w:rsidRDefault="009C458A" w:rsidP="009C458A">
      <w:pPr>
        <w:pStyle w:val="a3"/>
        <w:jc w:val="center"/>
      </w:pPr>
      <w:r w:rsidRPr="009C458A">
        <w:t>Консультация для родителей.</w:t>
      </w:r>
    </w:p>
    <w:p w:rsidR="004F1E3B" w:rsidRPr="004F1E3B" w:rsidRDefault="00ED7DD4" w:rsidP="004F1E3B">
      <w:pPr>
        <w:pStyle w:val="1"/>
        <w:spacing w:line="240" w:lineRule="auto"/>
        <w:jc w:val="center"/>
        <w:rPr>
          <w:i/>
          <w:color w:val="FF0000"/>
          <w:sz w:val="36"/>
        </w:rPr>
      </w:pPr>
      <w:r w:rsidRPr="00F04759">
        <w:rPr>
          <w:i/>
          <w:color w:val="FF0000"/>
          <w:sz w:val="36"/>
        </w:rPr>
        <w:t>Динамические паузы в детском саду.</w:t>
      </w:r>
    </w:p>
    <w:p w:rsidR="009C458A" w:rsidRPr="00F04759" w:rsidRDefault="009C458A" w:rsidP="009C458A">
      <w:pPr>
        <w:rPr>
          <w:i/>
          <w:color w:val="FF0000"/>
        </w:rPr>
      </w:pPr>
      <w:bookmarkStart w:id="0" w:name="_GoBack"/>
      <w:bookmarkEnd w:id="0"/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 xml:space="preserve"> В последнее время наблюдается тенденция перегруженности детей различными кружками, секциями, занятиями. Даже в детском саду весь день ребёнка загружен и расписан поминутно. Что же делать, как разгрузить и отвлечь детей от бесконечных заданий? Помогут динамические паузы.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Именно в дошкольном возрасте закладываются основные элементы развития ребёнка. Огромный путь в познании окружающего мира проходит в этот период</w:t>
      </w:r>
      <w:r w:rsidR="009C458A" w:rsidRPr="009C458A">
        <w:rPr>
          <w:sz w:val="28"/>
        </w:rPr>
        <w:t xml:space="preserve"> </w:t>
      </w:r>
      <w:r w:rsidRPr="009C458A">
        <w:rPr>
          <w:sz w:val="28"/>
        </w:rPr>
        <w:t xml:space="preserve"> дошкольник.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Но усидеть на месте, когда вокруг столько интересного и захватывающего для маленького исследователя – просто нереально. Для него движение – это жизнь. Детям просто необходимо бегать, прыгать, ловить мяч, лазать по лестнице.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В детском саду эти потребности постоянно удовлетворяются. Занятия физкультурой, утренние гимнастики, лечебная физкультура, зарядка после сна. Но если про эти</w:t>
      </w:r>
      <w:r w:rsidR="009C458A" w:rsidRPr="009C458A">
        <w:rPr>
          <w:sz w:val="28"/>
        </w:rPr>
        <w:t xml:space="preserve"> мероприятия родители</w:t>
      </w:r>
      <w:r w:rsidRPr="009C458A">
        <w:rPr>
          <w:sz w:val="28"/>
        </w:rPr>
        <w:t xml:space="preserve"> знают уже давно, то про динамические паузы во время совместной деятельности воспитателя с детьми им мало что известно.</w:t>
      </w:r>
    </w:p>
    <w:p w:rsidR="00ED7DD4" w:rsidRPr="00F04759" w:rsidRDefault="00ED7DD4" w:rsidP="009C458A">
      <w:pPr>
        <w:spacing w:line="240" w:lineRule="auto"/>
        <w:rPr>
          <w:b/>
          <w:color w:val="FF0000"/>
          <w:sz w:val="28"/>
        </w:rPr>
      </w:pPr>
      <w:r w:rsidRPr="00F04759">
        <w:rPr>
          <w:b/>
          <w:color w:val="FF0000"/>
          <w:sz w:val="28"/>
        </w:rPr>
        <w:t>Так что же такое – динамическая пауза?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К динамическим паузам в дошкольном учреждении относят подвижные или хороводные игры, игры с крупами, мелкими предметами, массаж кистей рук (пальчиковые игры). Так же сюда включается и проверка осанки, массаж лица. Разнообразные динамические упражнения, хождение по ребристым дорожкам, неровной поверхности.</w:t>
      </w:r>
    </w:p>
    <w:p w:rsidR="00ED7DD4" w:rsidRPr="00F04759" w:rsidRDefault="00ED7DD4" w:rsidP="009C458A">
      <w:pPr>
        <w:spacing w:line="240" w:lineRule="auto"/>
        <w:rPr>
          <w:b/>
          <w:color w:val="FF0000"/>
          <w:sz w:val="28"/>
        </w:rPr>
      </w:pPr>
      <w:r w:rsidRPr="00F04759">
        <w:rPr>
          <w:b/>
          <w:color w:val="FF0000"/>
          <w:sz w:val="28"/>
        </w:rPr>
        <w:t>Почему так необходимы динамические паузы для детей?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b/>
          <w:sz w:val="28"/>
        </w:rPr>
        <w:t>Во-первых</w:t>
      </w:r>
      <w:r w:rsidRPr="009C458A">
        <w:rPr>
          <w:sz w:val="28"/>
        </w:rPr>
        <w:t>, такие паузы несут в себе развлекательную функцию. Детям зачастую очень трудно улавливать информацию, содержащую в себе голые факты. А если разбавить эту информацию движением, игрой, то материал усвоится гораздо быстрее.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b/>
          <w:sz w:val="28"/>
        </w:rPr>
        <w:t>Во-вторых</w:t>
      </w:r>
      <w:r w:rsidRPr="009C458A">
        <w:rPr>
          <w:sz w:val="28"/>
        </w:rPr>
        <w:t>, в динамических паузах присутствует и релаксационная нотка. Снимается напряжение, которое вызывается эмоциями негативного характера, мышечными перегрузками, нервным или умственным напряжением.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b/>
          <w:sz w:val="28"/>
        </w:rPr>
        <w:lastRenderedPageBreak/>
        <w:t>В-третьих</w:t>
      </w:r>
      <w:r w:rsidRPr="009C458A">
        <w:rPr>
          <w:sz w:val="28"/>
        </w:rPr>
        <w:t>, в динамических паузах мы можем увидеть и коммуникативный аспект. Дети объединяются в своеобразную команду, сотрудничают друг с другом.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b/>
          <w:sz w:val="28"/>
        </w:rPr>
        <w:t>В-четвёртых</w:t>
      </w:r>
      <w:r w:rsidRPr="009C458A">
        <w:rPr>
          <w:sz w:val="28"/>
        </w:rPr>
        <w:t>, динамические паузы носят воспитательный характер, в это время формируются как нравственные качества, так и качества моральные.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b/>
          <w:sz w:val="28"/>
        </w:rPr>
        <w:t>В-пятых</w:t>
      </w:r>
      <w:r w:rsidRPr="009C458A">
        <w:rPr>
          <w:sz w:val="28"/>
        </w:rPr>
        <w:t>, прослеживаются развивающие и обучающие моменты. Даются и закрепляются навыки, полученные в совместной с воспитателем деятельности, а также умения и знания. Такие паузы развивают память, мышление, активизируют речь дошкольника.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Ну и нельзя не отметить профилактическую, лечебную и коррекционную стороны динамической паузы.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 xml:space="preserve">Развитие детей всегда происходит в движении. С развитием навыков движения в тесной взаимосвязи находится звукопроизношение, поэтому важным моментом в дошкольном возрасте является использование динамических пауз со словами в стихотворной форме. </w:t>
      </w:r>
    </w:p>
    <w:p w:rsidR="00ED7DD4" w:rsidRPr="009C458A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Стихотворные тексты сопровождаются разнообразными движениями. Дошкольники с огромным удовольствием разучивают стихотворение и комплекс упражнений к нему.</w:t>
      </w:r>
    </w:p>
    <w:p w:rsidR="00ED7DD4" w:rsidRDefault="00ED7DD4" w:rsidP="009C458A">
      <w:pPr>
        <w:spacing w:line="240" w:lineRule="auto"/>
        <w:rPr>
          <w:sz w:val="28"/>
        </w:rPr>
      </w:pPr>
      <w:r w:rsidRPr="009C458A">
        <w:rPr>
          <w:sz w:val="28"/>
        </w:rPr>
        <w:t>При динамических паузах происходит закрепление правильности произнесения звуков, а также развивается интонационная выразительность речи, пластика, мимические навыки, координация, точность общей и мелкой моторики.</w:t>
      </w:r>
    </w:p>
    <w:p w:rsidR="009444DC" w:rsidRDefault="009444DC" w:rsidP="009444DC">
      <w:pPr>
        <w:spacing w:line="240" w:lineRule="auto"/>
        <w:jc w:val="center"/>
        <w:rPr>
          <w:sz w:val="28"/>
        </w:rPr>
      </w:pPr>
      <w:r>
        <w:rPr>
          <w:noProof/>
          <w:sz w:val="28"/>
          <w:lang w:eastAsia="ru-RU"/>
        </w:rPr>
        <w:drawing>
          <wp:inline distT="0" distB="0" distL="0" distR="0">
            <wp:extent cx="3076575" cy="2981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enok-2-goda-chasto-boleet-bronhitom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6575" cy="2981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4DC" w:rsidRPr="009444DC" w:rsidRDefault="009444DC" w:rsidP="009444DC">
      <w:pPr>
        <w:spacing w:line="240" w:lineRule="auto"/>
        <w:rPr>
          <w:b/>
          <w:sz w:val="28"/>
        </w:rPr>
      </w:pPr>
      <w:r w:rsidRPr="009444DC">
        <w:rPr>
          <w:b/>
          <w:sz w:val="28"/>
        </w:rPr>
        <w:t>Материал подготовили воспитатели Булычева Л.А. и Шишкина М.М.</w:t>
      </w:r>
    </w:p>
    <w:p w:rsidR="003F4498" w:rsidRDefault="003F4498" w:rsidP="009C458A">
      <w:pPr>
        <w:spacing w:line="240" w:lineRule="auto"/>
        <w:rPr>
          <w:sz w:val="28"/>
        </w:rPr>
      </w:pPr>
    </w:p>
    <w:p w:rsidR="004F1E3B" w:rsidRPr="009C458A" w:rsidRDefault="004F1E3B" w:rsidP="009C458A">
      <w:pPr>
        <w:spacing w:line="240" w:lineRule="auto"/>
        <w:rPr>
          <w:sz w:val="28"/>
        </w:rPr>
      </w:pPr>
    </w:p>
    <w:p w:rsidR="00657020" w:rsidRPr="009C458A" w:rsidRDefault="00657020" w:rsidP="009444DC">
      <w:pPr>
        <w:spacing w:line="240" w:lineRule="auto"/>
        <w:ind w:left="708"/>
        <w:rPr>
          <w:sz w:val="28"/>
        </w:rPr>
      </w:pPr>
    </w:p>
    <w:sectPr w:rsidR="00657020" w:rsidRPr="009C4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0EE"/>
    <w:rsid w:val="003F4498"/>
    <w:rsid w:val="004F1E3B"/>
    <w:rsid w:val="005030EE"/>
    <w:rsid w:val="00657020"/>
    <w:rsid w:val="009444DC"/>
    <w:rsid w:val="009C458A"/>
    <w:rsid w:val="00ED7DD4"/>
    <w:rsid w:val="00F0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4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5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5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9C45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C45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F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1E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0C592-067D-4414-96D4-95A8E1E2C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469</Words>
  <Characters>2674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11</cp:revision>
  <dcterms:created xsi:type="dcterms:W3CDTF">2016-11-14T17:22:00Z</dcterms:created>
  <dcterms:modified xsi:type="dcterms:W3CDTF">2016-11-15T14:56:00Z</dcterms:modified>
</cp:coreProperties>
</file>